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47754C" w14:textId="0B213D7F" w:rsidR="00553483" w:rsidRPr="00553483" w:rsidRDefault="00553483" w:rsidP="00553483">
      <w:pPr>
        <w:pStyle w:val="HTMLPreformatted"/>
        <w:shd w:val="clear" w:color="auto" w:fill="F8F9FA"/>
        <w:spacing w:line="480" w:lineRule="atLeast"/>
        <w:rPr>
          <w:rFonts w:ascii="Nirmala UI" w:eastAsia="Arial Unicode MS" w:hAnsi="Nirmala UI" w:cs="Nirmala UI"/>
          <w:b/>
          <w:bCs/>
          <w:color w:val="002060"/>
          <w:lang w:bidi="ar-SA"/>
        </w:rPr>
      </w:pPr>
      <w:r w:rsidRPr="00553483">
        <w:rPr>
          <w:noProof/>
        </w:rPr>
        <w:drawing>
          <wp:anchor distT="0" distB="0" distL="114300" distR="114300" simplePos="0" relativeHeight="251659264" behindDoc="1" locked="0" layoutInCell="1" allowOverlap="1" wp14:anchorId="57F2FB16" wp14:editId="1F976B50">
            <wp:simplePos x="0" y="0"/>
            <wp:positionH relativeFrom="column">
              <wp:posOffset>-396875</wp:posOffset>
            </wp:positionH>
            <wp:positionV relativeFrom="paragraph">
              <wp:posOffset>18415</wp:posOffset>
            </wp:positionV>
            <wp:extent cx="1362710" cy="1017905"/>
            <wp:effectExtent l="19050" t="0" r="889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4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710" cy="1017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53483">
        <w:rPr>
          <w:rFonts w:ascii="Bookman Old Style" w:eastAsia="Arial Unicode MS" w:hAnsi="Bookman Old Style" w:cs="Arial Unicode MS" w:hint="cs"/>
          <w:cs/>
        </w:rPr>
        <w:t xml:space="preserve">               </w:t>
      </w:r>
      <w:r>
        <w:rPr>
          <w:rFonts w:ascii="Bookman Old Style" w:eastAsia="Arial Unicode MS" w:hAnsi="Bookman Old Style" w:cs="Arial Unicode MS"/>
        </w:rPr>
        <w:t xml:space="preserve">                     </w:t>
      </w:r>
      <w:r w:rsidRPr="00553483">
        <w:rPr>
          <w:rFonts w:ascii="Bookman Old Style" w:eastAsia="Arial Unicode MS" w:hAnsi="Bookman Old Style" w:cs="Arial Unicode MS" w:hint="cs"/>
          <w:cs/>
        </w:rPr>
        <w:t xml:space="preserve"> </w:t>
      </w:r>
      <w:r w:rsidRPr="00553483">
        <w:rPr>
          <w:rFonts w:ascii="inherit" w:hAnsi="inherit" w:cs="Mangal" w:hint="cs"/>
          <w:b/>
          <w:bCs/>
          <w:color w:val="202124"/>
          <w:cs/>
        </w:rPr>
        <w:t>पीएमश्री</w:t>
      </w:r>
      <w:r w:rsidRPr="00553483">
        <w:rPr>
          <w:rFonts w:cs="Tunga"/>
          <w:b/>
          <w:bCs/>
          <w:noProof/>
        </w:rPr>
        <w:drawing>
          <wp:anchor distT="0" distB="0" distL="114300" distR="114300" simplePos="0" relativeHeight="251660288" behindDoc="1" locked="0" layoutInCell="1" allowOverlap="1" wp14:anchorId="0EFC9A42" wp14:editId="0BB68051">
            <wp:simplePos x="0" y="0"/>
            <wp:positionH relativeFrom="column">
              <wp:posOffset>-396875</wp:posOffset>
            </wp:positionH>
            <wp:positionV relativeFrom="paragraph">
              <wp:posOffset>18415</wp:posOffset>
            </wp:positionV>
            <wp:extent cx="1362710" cy="1017905"/>
            <wp:effectExtent l="19050" t="0" r="8890" b="0"/>
            <wp:wrapSquare wrapText="bothSides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4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710" cy="1017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53483">
        <w:rPr>
          <w:rFonts w:ascii="inherit" w:hAnsi="inherit" w:cs="Mangal"/>
          <w:color w:val="202124"/>
        </w:rPr>
        <w:t xml:space="preserve"> </w:t>
      </w:r>
      <w:r w:rsidRPr="00553483">
        <w:rPr>
          <w:rFonts w:ascii="Bookman Old Style" w:eastAsia="Arial Unicode MS" w:hAnsi="Bookman Old Style" w:cs="Mangal" w:hint="cs"/>
          <w:b/>
          <w:bCs/>
          <w:cs/>
        </w:rPr>
        <w:t xml:space="preserve">केंद्रीय विद्यालय भाकली </w:t>
      </w:r>
      <w:r w:rsidRPr="00553483">
        <w:rPr>
          <w:rFonts w:ascii="Bookman Old Style" w:eastAsia="Arial Unicode MS" w:hAnsi="Bookman Old Style" w:cs="Arial Unicode MS" w:hint="cs"/>
          <w:b/>
          <w:bCs/>
          <w:rtl/>
          <w:cs/>
          <w:lang w:bidi="ar-SA"/>
        </w:rPr>
        <w:t>, (</w:t>
      </w:r>
      <w:r w:rsidRPr="00553483">
        <w:rPr>
          <w:rFonts w:ascii="Bookman Old Style" w:eastAsia="Arial Unicode MS" w:hAnsi="Bookman Old Style" w:cs="Mangal" w:hint="cs"/>
          <w:b/>
          <w:bCs/>
          <w:rtl/>
          <w:cs/>
        </w:rPr>
        <w:t>हरियाणा</w:t>
      </w:r>
      <w:r w:rsidRPr="00553483">
        <w:rPr>
          <w:rFonts w:ascii="Bookman Old Style" w:eastAsia="Arial Unicode MS" w:hAnsi="Bookman Old Style" w:cs="Arial Unicode MS" w:hint="cs"/>
          <w:b/>
          <w:bCs/>
          <w:rtl/>
          <w:cs/>
          <w:lang w:bidi="ar-SA"/>
        </w:rPr>
        <w:t>)</w:t>
      </w:r>
      <w:r w:rsidRPr="00553483">
        <w:rPr>
          <w:rFonts w:ascii="Nirmala UI" w:eastAsia="Arial Unicode MS" w:hAnsi="Nirmala UI" w:cs="Nirmala UI"/>
          <w:b/>
          <w:bCs/>
          <w:color w:val="002060"/>
          <w:rtl/>
          <w:cs/>
          <w:lang w:bidi="ar-SA"/>
        </w:rPr>
        <w:t>-</w:t>
      </w:r>
      <w:r w:rsidRPr="00553483">
        <w:rPr>
          <w:rFonts w:ascii="Bookman Old Style" w:eastAsia="Arial Unicode MS" w:hAnsi="Bookman Old Style" w:cs="Arial Unicode MS" w:hint="cs"/>
          <w:b/>
          <w:bCs/>
          <w:rtl/>
          <w:cs/>
          <w:lang w:bidi="ar-SA"/>
        </w:rPr>
        <w:t xml:space="preserve"> </w:t>
      </w:r>
      <w:r w:rsidRPr="00553483">
        <w:rPr>
          <w:rFonts w:ascii="Bookman Old Style" w:eastAsia="Arial Unicode MS" w:hAnsi="Bookman Old Style" w:cs="Mangal" w:hint="cs"/>
          <w:b/>
          <w:bCs/>
          <w:rtl/>
          <w:cs/>
        </w:rPr>
        <w:t>रेवाड़ी</w:t>
      </w:r>
      <w:r w:rsidRPr="00553483">
        <w:rPr>
          <w:rFonts w:ascii="Bookman Old Style" w:eastAsia="Arial Unicode MS" w:hAnsi="Bookman Old Style" w:cs="Arial Unicode MS" w:hint="cs"/>
          <w:b/>
          <w:bCs/>
          <w:rtl/>
          <w:cs/>
        </w:rPr>
        <w:t xml:space="preserve">, </w:t>
      </w:r>
      <w:r w:rsidRPr="00553483">
        <w:rPr>
          <w:rFonts w:ascii="Bookman Old Style" w:eastAsia="Arial Unicode MS" w:hAnsi="Bookman Old Style" w:cs="Nirmala UI"/>
          <w:b/>
          <w:bCs/>
          <w:color w:val="002060"/>
          <w:lang w:bidi="ar-SA"/>
        </w:rPr>
        <w:t>123302</w:t>
      </w:r>
    </w:p>
    <w:p w14:paraId="106BC293" w14:textId="77777777" w:rsidR="00553483" w:rsidRPr="00553483" w:rsidRDefault="00553483" w:rsidP="00553483">
      <w:pPr>
        <w:tabs>
          <w:tab w:val="center" w:pos="4680"/>
          <w:tab w:val="right" w:pos="9360"/>
        </w:tabs>
        <w:spacing w:after="0" w:line="240" w:lineRule="auto"/>
        <w:jc w:val="right"/>
        <w:rPr>
          <w:rFonts w:ascii="Bookman Old Style" w:eastAsia="Arial Unicode MS" w:hAnsi="Bookman Old Style" w:cs="Arial Unicode MS"/>
          <w:sz w:val="20"/>
          <w:szCs w:val="20"/>
          <w:rtl/>
          <w:cs/>
        </w:rPr>
      </w:pPr>
      <w:r w:rsidRPr="00553483">
        <w:rPr>
          <w:rFonts w:ascii="Bookman Old Style" w:eastAsia="Arial Unicode MS" w:hAnsi="Bookman Old Style" w:cs="Arial Unicode MS" w:hint="cs"/>
          <w:sz w:val="20"/>
          <w:szCs w:val="20"/>
          <w:rtl/>
          <w:cs/>
        </w:rPr>
        <w:t xml:space="preserve">                                                          </w:t>
      </w:r>
      <w:r w:rsidRPr="00553483">
        <w:rPr>
          <w:rFonts w:ascii="Bookman Old Style" w:eastAsia="Arial Unicode MS" w:hAnsi="Bookman Old Style" w:cs="Arial Unicode MS" w:hint="cs"/>
          <w:sz w:val="20"/>
          <w:szCs w:val="20"/>
          <w:cs/>
        </w:rPr>
        <w:t>{</w:t>
      </w:r>
      <w:r w:rsidRPr="00553483">
        <w:rPr>
          <w:rFonts w:ascii="Bookman Old Style" w:eastAsia="Arial Unicode MS" w:hAnsi="Bookman Old Style" w:cs="Mangal" w:hint="cs"/>
          <w:sz w:val="20"/>
          <w:szCs w:val="20"/>
          <w:cs/>
        </w:rPr>
        <w:t>शिक्षा मंत्रालय</w:t>
      </w:r>
      <w:r w:rsidRPr="00553483">
        <w:rPr>
          <w:rFonts w:ascii="Bookman Old Style" w:eastAsia="Arial Unicode MS" w:hAnsi="Bookman Old Style" w:cs="Arial Unicode MS" w:hint="cs"/>
          <w:sz w:val="20"/>
          <w:szCs w:val="20"/>
          <w:cs/>
        </w:rPr>
        <w:t xml:space="preserve"> (</w:t>
      </w:r>
      <w:r w:rsidRPr="00553483">
        <w:rPr>
          <w:rFonts w:ascii="Bookman Old Style" w:eastAsia="Arial Unicode MS" w:hAnsi="Bookman Old Style" w:cs="Mangal" w:hint="cs"/>
          <w:sz w:val="20"/>
          <w:szCs w:val="20"/>
          <w:cs/>
          <w:lang w:val="en-GB"/>
        </w:rPr>
        <w:t xml:space="preserve">स्कूल </w:t>
      </w:r>
      <w:r w:rsidRPr="00553483">
        <w:rPr>
          <w:rFonts w:ascii="Bookman Old Style" w:eastAsia="Arial Unicode MS" w:hAnsi="Bookman Old Style" w:cs="Mangal" w:hint="cs"/>
          <w:sz w:val="20"/>
          <w:szCs w:val="20"/>
          <w:cs/>
        </w:rPr>
        <w:t>शिक्षा एवं साक्षरता विभाग</w:t>
      </w:r>
      <w:r w:rsidRPr="00553483">
        <w:rPr>
          <w:rFonts w:ascii="Bookman Old Style" w:eastAsia="Arial Unicode MS" w:hAnsi="Bookman Old Style" w:cs="Arial Unicode MS" w:hint="cs"/>
          <w:sz w:val="20"/>
          <w:szCs w:val="20"/>
          <w:cs/>
        </w:rPr>
        <w:t>)</w:t>
      </w:r>
      <w:r w:rsidRPr="00553483">
        <w:rPr>
          <w:rFonts w:ascii="Bookman Old Style" w:eastAsia="Arial Unicode MS" w:hAnsi="Bookman Old Style" w:cs="Arial Unicode MS" w:hint="cs"/>
          <w:sz w:val="20"/>
          <w:szCs w:val="20"/>
          <w:rtl/>
          <w:cs/>
        </w:rPr>
        <w:t xml:space="preserve"> </w:t>
      </w:r>
      <w:r w:rsidRPr="00553483">
        <w:rPr>
          <w:rFonts w:ascii="Bookman Old Style" w:eastAsia="Arial Unicode MS" w:hAnsi="Bookman Old Style" w:cs="Mangal" w:hint="cs"/>
          <w:sz w:val="20"/>
          <w:szCs w:val="20"/>
          <w:rtl/>
          <w:cs/>
        </w:rPr>
        <w:t>भारत सरकार</w:t>
      </w:r>
      <w:r w:rsidRPr="00553483">
        <w:rPr>
          <w:rFonts w:ascii="Bookman Old Style" w:eastAsia="Arial Unicode MS" w:hAnsi="Bookman Old Style" w:cs="Arial Unicode MS"/>
          <w:sz w:val="20"/>
          <w:szCs w:val="20"/>
        </w:rPr>
        <w:t>}</w:t>
      </w:r>
    </w:p>
    <w:p w14:paraId="11142C57" w14:textId="77777777" w:rsidR="00553483" w:rsidRPr="00553483" w:rsidRDefault="00553483" w:rsidP="00553483">
      <w:pPr>
        <w:tabs>
          <w:tab w:val="center" w:pos="4680"/>
          <w:tab w:val="right" w:pos="9360"/>
        </w:tabs>
        <w:spacing w:after="0" w:line="240" w:lineRule="auto"/>
        <w:jc w:val="right"/>
        <w:rPr>
          <w:rFonts w:ascii="Bookman Old Style" w:eastAsia="Arial Unicode MS" w:hAnsi="Bookman Old Style" w:cs="Arial Unicode MS"/>
          <w:b/>
          <w:bCs/>
          <w:i/>
          <w:iCs/>
          <w:color w:val="002060"/>
          <w:sz w:val="20"/>
          <w:szCs w:val="20"/>
        </w:rPr>
      </w:pPr>
      <w:r w:rsidRPr="00553483">
        <w:rPr>
          <w:rFonts w:ascii="Bookman Old Style" w:eastAsia="Arial Unicode MS" w:hAnsi="Bookman Old Style" w:cs="Arial Unicode MS"/>
          <w:sz w:val="20"/>
          <w:szCs w:val="20"/>
        </w:rPr>
        <w:t xml:space="preserve">                                </w:t>
      </w:r>
      <w:r w:rsidRPr="00553483">
        <w:rPr>
          <w:rFonts w:ascii="Bookman Old Style" w:eastAsia="Arial Unicode MS" w:hAnsi="Bookman Old Style" w:cs="Arial Unicode MS"/>
          <w:color w:val="002060"/>
          <w:sz w:val="20"/>
          <w:szCs w:val="20"/>
        </w:rPr>
        <w:t>PMSHREE</w:t>
      </w:r>
      <w:r w:rsidRPr="00553483">
        <w:rPr>
          <w:rFonts w:ascii="Bookman Old Style" w:eastAsia="Arial Unicode MS" w:hAnsi="Bookman Old Style" w:cs="Arial Unicode MS"/>
          <w:sz w:val="20"/>
          <w:szCs w:val="20"/>
        </w:rPr>
        <w:t xml:space="preserve"> </w:t>
      </w:r>
      <w:r w:rsidRPr="00553483">
        <w:rPr>
          <w:rFonts w:ascii="Bookman Old Style" w:eastAsia="Arial Unicode MS" w:hAnsi="Bookman Old Style" w:cs="Arial Unicode MS"/>
          <w:b/>
          <w:bCs/>
          <w:i/>
          <w:iCs/>
          <w:color w:val="002060"/>
          <w:sz w:val="20"/>
          <w:szCs w:val="20"/>
        </w:rPr>
        <w:t>KENDRIYA VIDYALAYA BHAKLI, REWARI (HARYANA)-123302</w:t>
      </w:r>
    </w:p>
    <w:p w14:paraId="4DF5BC27" w14:textId="77777777" w:rsidR="00553483" w:rsidRPr="00553483" w:rsidRDefault="00553483" w:rsidP="00553483">
      <w:pPr>
        <w:tabs>
          <w:tab w:val="center" w:pos="4680"/>
          <w:tab w:val="right" w:pos="9360"/>
          <w:tab w:val="right" w:pos="10080"/>
        </w:tabs>
        <w:spacing w:after="0" w:line="240" w:lineRule="auto"/>
        <w:jc w:val="right"/>
        <w:rPr>
          <w:rFonts w:cs="Tunga"/>
          <w:sz w:val="20"/>
          <w:szCs w:val="20"/>
        </w:rPr>
      </w:pPr>
      <w:r w:rsidRPr="00553483">
        <w:rPr>
          <w:rFonts w:cs="Tunga"/>
          <w:sz w:val="20"/>
          <w:szCs w:val="20"/>
        </w:rPr>
        <w:t xml:space="preserve">                              {Ministry of </w:t>
      </w:r>
      <w:r w:rsidRPr="00553483">
        <w:rPr>
          <w:rFonts w:hint="cs"/>
          <w:sz w:val="20"/>
          <w:szCs w:val="20"/>
          <w:cs/>
        </w:rPr>
        <w:t>Education</w:t>
      </w:r>
      <w:r w:rsidRPr="00553483">
        <w:rPr>
          <w:rFonts w:cs="Tunga"/>
          <w:sz w:val="20"/>
          <w:szCs w:val="20"/>
        </w:rPr>
        <w:t xml:space="preserve"> (</w:t>
      </w:r>
      <w:proofErr w:type="spellStart"/>
      <w:r w:rsidRPr="00553483">
        <w:rPr>
          <w:rFonts w:cs="Tunga"/>
          <w:sz w:val="20"/>
          <w:szCs w:val="20"/>
        </w:rPr>
        <w:t>Deptt</w:t>
      </w:r>
      <w:proofErr w:type="spellEnd"/>
      <w:r w:rsidRPr="00553483">
        <w:rPr>
          <w:rFonts w:cs="Tunga"/>
          <w:sz w:val="20"/>
          <w:szCs w:val="20"/>
        </w:rPr>
        <w:t>. Of S</w:t>
      </w:r>
      <w:r w:rsidRPr="00553483">
        <w:rPr>
          <w:rFonts w:cs="Tunga" w:hint="cs"/>
          <w:sz w:val="20"/>
          <w:szCs w:val="20"/>
          <w:rtl/>
          <w:cs/>
        </w:rPr>
        <w:t>.</w:t>
      </w:r>
      <w:r w:rsidRPr="00553483">
        <w:rPr>
          <w:rFonts w:cs="Tunga"/>
          <w:sz w:val="20"/>
          <w:szCs w:val="20"/>
        </w:rPr>
        <w:t>E</w:t>
      </w:r>
      <w:r w:rsidRPr="00553483">
        <w:rPr>
          <w:rFonts w:cs="Tunga" w:hint="cs"/>
          <w:sz w:val="20"/>
          <w:szCs w:val="20"/>
          <w:rtl/>
          <w:cs/>
        </w:rPr>
        <w:t>.</w:t>
      </w:r>
      <w:r w:rsidRPr="00553483">
        <w:rPr>
          <w:rFonts w:cs="Tunga"/>
          <w:sz w:val="20"/>
          <w:szCs w:val="20"/>
        </w:rPr>
        <w:t xml:space="preserve"> &amp; L</w:t>
      </w:r>
      <w:r w:rsidRPr="00553483">
        <w:rPr>
          <w:rFonts w:cs="Tunga" w:hint="cs"/>
          <w:sz w:val="20"/>
          <w:szCs w:val="20"/>
          <w:rtl/>
          <w:cs/>
        </w:rPr>
        <w:t>.</w:t>
      </w:r>
      <w:r w:rsidRPr="00553483">
        <w:rPr>
          <w:rFonts w:cs="Tunga"/>
          <w:sz w:val="20"/>
          <w:szCs w:val="20"/>
        </w:rPr>
        <w:t xml:space="preserve">), Govt. </w:t>
      </w:r>
      <w:proofErr w:type="spellStart"/>
      <w:r w:rsidRPr="00553483">
        <w:rPr>
          <w:rFonts w:cs="Tunga"/>
          <w:sz w:val="20"/>
          <w:szCs w:val="20"/>
        </w:rPr>
        <w:t>o f</w:t>
      </w:r>
      <w:proofErr w:type="spellEnd"/>
      <w:r w:rsidRPr="00553483">
        <w:rPr>
          <w:rFonts w:cs="Tunga"/>
          <w:sz w:val="20"/>
          <w:szCs w:val="20"/>
        </w:rPr>
        <w:t xml:space="preserve"> India}</w:t>
      </w:r>
    </w:p>
    <w:p w14:paraId="674006FF" w14:textId="77777777" w:rsidR="00553483" w:rsidRPr="00553483" w:rsidRDefault="00553483" w:rsidP="00553483">
      <w:pPr>
        <w:tabs>
          <w:tab w:val="center" w:pos="4680"/>
        </w:tabs>
        <w:spacing w:after="0" w:line="240" w:lineRule="auto"/>
        <w:ind w:right="-180"/>
        <w:jc w:val="right"/>
        <w:rPr>
          <w:sz w:val="20"/>
          <w:szCs w:val="20"/>
        </w:rPr>
      </w:pPr>
      <w:r w:rsidRPr="00553483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654896" wp14:editId="0F9EA64B">
                <wp:simplePos x="0" y="0"/>
                <wp:positionH relativeFrom="column">
                  <wp:posOffset>-828675</wp:posOffset>
                </wp:positionH>
                <wp:positionV relativeFrom="paragraph">
                  <wp:posOffset>245745</wp:posOffset>
                </wp:positionV>
                <wp:extent cx="7543800" cy="0"/>
                <wp:effectExtent l="17780" t="22860" r="20320" b="1524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80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86527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-65.25pt;margin-top:19.35pt;width:594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" strokeweight="2.25pt"/>
            </w:pict>
          </mc:Fallback>
        </mc:AlternateContent>
      </w:r>
      <w:r w:rsidRPr="00553483">
        <w:rPr>
          <w:rFonts w:cs="Tunga"/>
          <w:sz w:val="20"/>
          <w:szCs w:val="20"/>
        </w:rPr>
        <w:t xml:space="preserve">                         [</w:t>
      </w:r>
      <w:r w:rsidRPr="00553483">
        <w:rPr>
          <w:rFonts w:ascii="Bookman Old Style" w:hAnsi="Bookman Old Style" w:cs="Tunga"/>
          <w:sz w:val="20"/>
          <w:szCs w:val="20"/>
        </w:rPr>
        <w:sym w:font="Webdings" w:char="F0C9"/>
      </w:r>
      <w:r w:rsidRPr="00553483">
        <w:rPr>
          <w:rFonts w:cs="Calibri"/>
          <w:b/>
          <w:bCs/>
          <w:sz w:val="20"/>
          <w:szCs w:val="20"/>
        </w:rPr>
        <w:t>01259-275103</w:t>
      </w:r>
      <w:r w:rsidRPr="00553483">
        <w:rPr>
          <w:rFonts w:ascii="Bookman Old Style" w:hAnsi="Bookman Old Style" w:cs="Tunga"/>
          <w:sz w:val="20"/>
          <w:szCs w:val="20"/>
        </w:rPr>
        <w:t xml:space="preserve">, </w:t>
      </w:r>
      <w:r w:rsidRPr="00553483">
        <w:rPr>
          <w:rFonts w:ascii="Bookman Old Style" w:eastAsia="Arial Unicode MS" w:hAnsi="Bookman Old Style" w:cs="Arial Unicode MS"/>
          <w:b/>
          <w:bCs/>
          <w:i/>
          <w:iCs/>
          <w:sz w:val="20"/>
          <w:szCs w:val="20"/>
        </w:rPr>
        <w:t>WEBSITE</w:t>
      </w:r>
      <w:r w:rsidRPr="00553483">
        <w:rPr>
          <w:rFonts w:ascii="Bookman Old Style" w:eastAsia="Arial Unicode MS" w:hAnsi="Bookman Old Style" w:cs="Arial Unicode MS"/>
          <w:sz w:val="20"/>
          <w:szCs w:val="20"/>
        </w:rPr>
        <w:t>-</w:t>
      </w:r>
      <w:r w:rsidRPr="00553483">
        <w:rPr>
          <w:rFonts w:cs="Tunga"/>
          <w:sz w:val="20"/>
          <w:szCs w:val="20"/>
        </w:rPr>
        <w:t xml:space="preserve"> </w:t>
      </w:r>
      <w:proofErr w:type="gramStart"/>
      <w:r w:rsidRPr="00553483">
        <w:rPr>
          <w:rFonts w:eastAsia="Arial Unicode MS" w:cs="Calibri"/>
          <w:b/>
          <w:bCs/>
          <w:i/>
          <w:iCs/>
          <w:sz w:val="20"/>
          <w:szCs w:val="20"/>
          <w:u w:val="single"/>
        </w:rPr>
        <w:t>BHAKLI.KVS.AC.IN</w:t>
      </w:r>
      <w:r w:rsidRPr="00553483">
        <w:rPr>
          <w:rFonts w:ascii="Bookman Old Style" w:eastAsia="Arial Unicode MS" w:hAnsi="Bookman Old Style" w:cs="Arial Unicode MS"/>
          <w:b/>
          <w:bCs/>
          <w:color w:val="002060"/>
          <w:sz w:val="20"/>
          <w:szCs w:val="20"/>
        </w:rPr>
        <w:t>,</w:t>
      </w:r>
      <w:r w:rsidRPr="00553483">
        <w:rPr>
          <w:rFonts w:ascii="Bookman Old Style" w:eastAsia="Arial Unicode MS" w:hAnsi="Bookman Old Style" w:cs="Arial Unicode MS"/>
          <w:color w:val="002060"/>
          <w:sz w:val="20"/>
          <w:szCs w:val="20"/>
        </w:rPr>
        <w:t xml:space="preserve">  </w:t>
      </w:r>
      <w:r w:rsidRPr="00553483">
        <w:rPr>
          <w:rFonts w:ascii="Bookman Old Style" w:eastAsia="Arial Unicode MS" w:hAnsi="Bookman Old Style" w:cs="Arial Unicode MS"/>
          <w:b/>
          <w:bCs/>
          <w:sz w:val="20"/>
          <w:szCs w:val="20"/>
        </w:rPr>
        <w:t>EMAIL</w:t>
      </w:r>
      <w:proofErr w:type="gramEnd"/>
      <w:r w:rsidRPr="00553483">
        <w:rPr>
          <w:rFonts w:ascii="Bookman Old Style" w:eastAsia="Arial Unicode MS" w:hAnsi="Bookman Old Style" w:cs="Arial Unicode MS"/>
          <w:b/>
          <w:bCs/>
          <w:i/>
          <w:iCs/>
          <w:sz w:val="20"/>
          <w:szCs w:val="20"/>
        </w:rPr>
        <w:t xml:space="preserve">- </w:t>
      </w:r>
      <w:r w:rsidRPr="00553483">
        <w:rPr>
          <w:rFonts w:ascii="Bookman Old Style" w:eastAsia="Arial Unicode MS" w:hAnsi="Bookman Old Style" w:cs="Arial Unicode MS"/>
          <w:b/>
          <w:bCs/>
          <w:sz w:val="20"/>
          <w:szCs w:val="20"/>
        </w:rPr>
        <w:t>KVBHAKLI</w:t>
      </w:r>
      <w:r w:rsidRPr="00553483">
        <w:rPr>
          <w:rFonts w:ascii="Bookman Old Style" w:eastAsia="Arial Unicode MS" w:hAnsi="Bookman Old Style" w:cs="Arial Unicode MS"/>
          <w:b/>
          <w:bCs/>
          <w:i/>
          <w:iCs/>
          <w:sz w:val="20"/>
          <w:szCs w:val="20"/>
        </w:rPr>
        <w:t>@</w:t>
      </w:r>
      <w:r w:rsidRPr="00553483">
        <w:rPr>
          <w:rFonts w:ascii="Bookman Old Style" w:eastAsia="Arial Unicode MS" w:hAnsi="Bookman Old Style" w:cs="Arial Unicode MS"/>
          <w:b/>
          <w:bCs/>
          <w:sz w:val="20"/>
          <w:szCs w:val="20"/>
        </w:rPr>
        <w:t>GMAIL</w:t>
      </w:r>
      <w:r w:rsidRPr="00553483">
        <w:rPr>
          <w:rFonts w:ascii="Bookman Old Style" w:eastAsia="Arial Unicode MS" w:hAnsi="Bookman Old Style" w:cs="Arial Unicode MS"/>
          <w:b/>
          <w:bCs/>
          <w:i/>
          <w:iCs/>
          <w:sz w:val="20"/>
          <w:szCs w:val="20"/>
        </w:rPr>
        <w:t>.COM</w:t>
      </w:r>
      <w:r w:rsidRPr="00553483">
        <w:rPr>
          <w:rFonts w:ascii="Bookman Old Style" w:eastAsia="Arial Unicode MS" w:hAnsi="Bookman Old Style" w:cs="Arial Unicode MS"/>
          <w:b/>
          <w:bCs/>
          <w:i/>
          <w:iCs/>
          <w:color w:val="002060"/>
          <w:sz w:val="20"/>
          <w:szCs w:val="20"/>
        </w:rPr>
        <w:t xml:space="preserve"> ]</w:t>
      </w:r>
    </w:p>
    <w:p w14:paraId="3FE5A2A1" w14:textId="77777777" w:rsidR="00553483" w:rsidRDefault="00553483" w:rsidP="00553483">
      <w:r>
        <w:tab/>
      </w:r>
      <w:r>
        <w:tab/>
      </w:r>
    </w:p>
    <w:p w14:paraId="641A1952" w14:textId="520FB6D3" w:rsidR="00553483" w:rsidRPr="00553483" w:rsidRDefault="00553483" w:rsidP="00553483">
      <w:pPr>
        <w:rPr>
          <w:rFonts w:ascii="inherit" w:hAnsi="inherit" w:cs="Mangal"/>
          <w:color w:val="202124"/>
          <w:sz w:val="20"/>
          <w:szCs w:val="20"/>
        </w:rPr>
      </w:pPr>
      <w:r w:rsidRPr="00553483">
        <w:rPr>
          <w:rFonts w:ascii="inherit" w:eastAsia="Times New Roman" w:hAnsi="inherit" w:cs="Mangal" w:hint="cs"/>
          <w:color w:val="202124"/>
          <w:sz w:val="20"/>
          <w:szCs w:val="20"/>
          <w:cs/>
          <w:lang w:eastAsia="en-IN" w:bidi="hi-IN"/>
        </w:rPr>
        <w:t>पीएम</w:t>
      </w:r>
      <w:r w:rsidRPr="00553483">
        <w:rPr>
          <w:rFonts w:ascii="inherit" w:eastAsia="Times New Roman" w:hAnsi="inherit" w:cs="Mangal"/>
          <w:color w:val="202124"/>
          <w:sz w:val="20"/>
          <w:szCs w:val="20"/>
          <w:lang w:eastAsia="en-IN" w:bidi="hi-IN"/>
        </w:rPr>
        <w:t xml:space="preserve"> </w:t>
      </w:r>
      <w:r w:rsidRPr="00553483">
        <w:rPr>
          <w:rFonts w:ascii="inherit" w:eastAsia="Times New Roman" w:hAnsi="inherit" w:cs="Mangal" w:hint="cs"/>
          <w:color w:val="202124"/>
          <w:sz w:val="20"/>
          <w:szCs w:val="20"/>
          <w:cs/>
          <w:lang w:eastAsia="en-IN" w:bidi="hi-IN"/>
        </w:rPr>
        <w:t xml:space="preserve">श्री केन्द्रीय विद्यालय भाकली में </w:t>
      </w:r>
      <w:r w:rsidRPr="00553483">
        <w:rPr>
          <w:rFonts w:ascii="inherit" w:hAnsi="inherit" w:cs="Mangal" w:hint="cs"/>
          <w:color w:val="202124"/>
          <w:sz w:val="20"/>
          <w:szCs w:val="20"/>
          <w:cs/>
        </w:rPr>
        <w:t>निम्न</w:t>
      </w:r>
      <w:r w:rsidRPr="00553483">
        <w:rPr>
          <w:rFonts w:ascii="inherit" w:hAnsi="inherit" w:cs="Mangal"/>
          <w:color w:val="202124"/>
          <w:sz w:val="20"/>
          <w:szCs w:val="20"/>
        </w:rPr>
        <w:t xml:space="preserve"> </w:t>
      </w:r>
      <w:r w:rsidRPr="00553483">
        <w:rPr>
          <w:rFonts w:ascii="inherit" w:eastAsia="Times New Roman" w:hAnsi="inherit" w:cs="Mangal" w:hint="cs"/>
          <w:color w:val="202124"/>
          <w:sz w:val="20"/>
          <w:szCs w:val="20"/>
          <w:cs/>
          <w:lang w:eastAsia="en-IN" w:bidi="hi-IN"/>
        </w:rPr>
        <w:t xml:space="preserve">सेवाओ के लिए मोहर बंद निविदा </w:t>
      </w:r>
      <w:r w:rsidRPr="00553483">
        <w:rPr>
          <w:rFonts w:ascii="inherit" w:hAnsi="inherit" w:cs="Mangal" w:hint="cs"/>
          <w:color w:val="202124"/>
          <w:sz w:val="20"/>
          <w:szCs w:val="20"/>
          <w:cs/>
        </w:rPr>
        <w:t>आमंत्रित</w:t>
      </w:r>
      <w:r w:rsidRPr="00553483">
        <w:rPr>
          <w:rFonts w:ascii="inherit" w:hAnsi="inherit" w:cs="Mangal"/>
          <w:color w:val="202124"/>
          <w:sz w:val="20"/>
          <w:szCs w:val="20"/>
        </w:rPr>
        <w:t xml:space="preserve"> </w:t>
      </w:r>
      <w:r w:rsidRPr="00553483">
        <w:rPr>
          <w:rFonts w:ascii="inherit" w:eastAsia="Times New Roman" w:hAnsi="inherit" w:cs="Mangal" w:hint="cs"/>
          <w:color w:val="202124"/>
          <w:sz w:val="20"/>
          <w:szCs w:val="20"/>
          <w:cs/>
          <w:lang w:eastAsia="en-IN" w:bidi="hi-IN"/>
        </w:rPr>
        <w:t>है</w:t>
      </w:r>
      <w:r w:rsidRPr="00553483">
        <w:rPr>
          <w:rFonts w:ascii="inherit" w:hAnsi="inherit" w:cs="Mangal"/>
          <w:color w:val="202124"/>
          <w:sz w:val="20"/>
          <w:szCs w:val="20"/>
        </w:rPr>
        <w:t xml:space="preserve"> |</w:t>
      </w:r>
    </w:p>
    <w:tbl>
      <w:tblPr>
        <w:tblStyle w:val="TableGrid"/>
        <w:tblW w:w="11340" w:type="dxa"/>
        <w:tblInd w:w="-905" w:type="dxa"/>
        <w:tblLook w:val="04A0" w:firstRow="1" w:lastRow="0" w:firstColumn="1" w:lastColumn="0" w:noHBand="0" w:noVBand="1"/>
      </w:tblPr>
      <w:tblGrid>
        <w:gridCol w:w="1080"/>
        <w:gridCol w:w="7560"/>
        <w:gridCol w:w="1530"/>
        <w:gridCol w:w="1170"/>
      </w:tblGrid>
      <w:tr w:rsidR="00CA41CB" w:rsidRPr="00553483" w14:paraId="1567479E" w14:textId="77777777" w:rsidTr="00CA41CB">
        <w:trPr>
          <w:trHeight w:val="782"/>
        </w:trPr>
        <w:tc>
          <w:tcPr>
            <w:tcW w:w="1080" w:type="dxa"/>
          </w:tcPr>
          <w:p w14:paraId="584A59F8" w14:textId="77777777" w:rsidR="00553483" w:rsidRPr="00553483" w:rsidRDefault="00553483" w:rsidP="00DC5EEC">
            <w:pPr>
              <w:pStyle w:val="HTMLPreformatted"/>
              <w:shd w:val="clear" w:color="auto" w:fill="F8F9FA"/>
              <w:spacing w:line="480" w:lineRule="atLeast"/>
              <w:rPr>
                <w:rFonts w:ascii="inherit" w:hAnsi="inherit" w:cstheme="minorBidi"/>
                <w:color w:val="202124"/>
                <w:lang w:val="en-US"/>
              </w:rPr>
            </w:pPr>
            <w:r w:rsidRPr="00553483">
              <w:rPr>
                <w:rFonts w:ascii="inherit" w:hAnsi="inherit" w:cs="Mangal" w:hint="cs"/>
                <w:color w:val="202124"/>
                <w:cs/>
              </w:rPr>
              <w:t>क्रम</w:t>
            </w:r>
            <w:r w:rsidRPr="00553483">
              <w:rPr>
                <w:rFonts w:ascii="inherit" w:hAnsi="inherit" w:cs="Mangal"/>
                <w:color w:val="202124"/>
              </w:rPr>
              <w:t xml:space="preserve"> </w:t>
            </w:r>
            <w:r w:rsidRPr="00553483">
              <w:rPr>
                <w:rFonts w:ascii="inherit" w:hAnsi="inherit" w:cs="Mangal" w:hint="cs"/>
                <w:color w:val="202124"/>
                <w:cs/>
              </w:rPr>
              <w:t>संख्या</w:t>
            </w:r>
          </w:p>
        </w:tc>
        <w:tc>
          <w:tcPr>
            <w:tcW w:w="7560" w:type="dxa"/>
          </w:tcPr>
          <w:p w14:paraId="376A709C" w14:textId="48240108" w:rsidR="00553483" w:rsidRPr="009E040C" w:rsidRDefault="00553483" w:rsidP="00CA41CB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tLeast"/>
              <w:rPr>
                <w:rFonts w:ascii="inherit" w:eastAsia="Times New Roman" w:hAnsi="inherit" w:cs="Courier New"/>
                <w:color w:val="202124"/>
                <w:sz w:val="20"/>
                <w:szCs w:val="20"/>
                <w:lang w:eastAsia="en-IN" w:bidi="hi-IN"/>
              </w:rPr>
            </w:pPr>
            <w:r w:rsidRPr="00553483">
              <w:rPr>
                <w:rFonts w:ascii="inherit" w:eastAsia="Times New Roman" w:hAnsi="inherit" w:cs="Mangal" w:hint="cs"/>
                <w:color w:val="202124"/>
                <w:sz w:val="20"/>
                <w:szCs w:val="20"/>
                <w:cs/>
                <w:lang w:eastAsia="en-IN" w:bidi="hi-IN"/>
              </w:rPr>
              <w:t>विवरण</w:t>
            </w:r>
          </w:p>
          <w:p w14:paraId="096EF1A2" w14:textId="77777777" w:rsidR="00553483" w:rsidRPr="00553483" w:rsidRDefault="00553483" w:rsidP="00DC5EEC">
            <w:pPr>
              <w:pStyle w:val="HTMLPreformatted"/>
              <w:spacing w:line="480" w:lineRule="atLeast"/>
              <w:rPr>
                <w:rFonts w:ascii="inherit" w:hAnsi="inherit" w:cstheme="minorBidi" w:hint="cs"/>
                <w:color w:val="202124"/>
              </w:rPr>
            </w:pPr>
          </w:p>
        </w:tc>
        <w:tc>
          <w:tcPr>
            <w:tcW w:w="1530" w:type="dxa"/>
          </w:tcPr>
          <w:p w14:paraId="003888FB" w14:textId="77777777" w:rsidR="00553483" w:rsidRPr="009E040C" w:rsidRDefault="00553483" w:rsidP="00DC5EEC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tLeast"/>
              <w:rPr>
                <w:rFonts w:ascii="inherit" w:eastAsia="Times New Roman" w:hAnsi="inherit" w:cs="Courier New"/>
                <w:color w:val="202124"/>
                <w:sz w:val="20"/>
                <w:szCs w:val="20"/>
                <w:lang w:eastAsia="en-IN" w:bidi="hi-IN"/>
              </w:rPr>
            </w:pPr>
            <w:r w:rsidRPr="00553483">
              <w:rPr>
                <w:rFonts w:ascii="inherit" w:eastAsia="Times New Roman" w:hAnsi="inherit" w:cs="Mangal" w:hint="cs"/>
                <w:color w:val="202124"/>
                <w:sz w:val="20"/>
                <w:szCs w:val="20"/>
                <w:cs/>
                <w:lang w:eastAsia="en-IN" w:bidi="hi-IN"/>
              </w:rPr>
              <w:t>अनुमानित छात्र</w:t>
            </w:r>
          </w:p>
          <w:p w14:paraId="13EBB058" w14:textId="77777777" w:rsidR="00553483" w:rsidRPr="00553483" w:rsidRDefault="00553483" w:rsidP="00DC5EEC">
            <w:pPr>
              <w:pStyle w:val="HTMLPreformatted"/>
              <w:spacing w:line="480" w:lineRule="atLeast"/>
              <w:rPr>
                <w:rFonts w:ascii="inherit" w:hAnsi="inherit" w:cstheme="minorBidi" w:hint="cs"/>
                <w:color w:val="202124"/>
              </w:rPr>
            </w:pPr>
          </w:p>
        </w:tc>
        <w:tc>
          <w:tcPr>
            <w:tcW w:w="1170" w:type="dxa"/>
          </w:tcPr>
          <w:p w14:paraId="4572865D" w14:textId="5599803D" w:rsidR="00553483" w:rsidRPr="00CA41CB" w:rsidRDefault="00553483" w:rsidP="00CA41CB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tLeast"/>
              <w:rPr>
                <w:rFonts w:ascii="inherit" w:hAnsi="inherit" w:hint="cs"/>
                <w:color w:val="202124"/>
                <w:sz w:val="20"/>
                <w:szCs w:val="20"/>
              </w:rPr>
            </w:pPr>
            <w:r w:rsidRPr="00553483">
              <w:rPr>
                <w:rFonts w:ascii="inherit" w:eastAsia="Times New Roman" w:hAnsi="inherit" w:cs="Mangal" w:hint="cs"/>
                <w:color w:val="202124"/>
                <w:sz w:val="20"/>
                <w:szCs w:val="20"/>
                <w:cs/>
                <w:lang w:eastAsia="en-IN" w:bidi="hi-IN"/>
              </w:rPr>
              <w:t>कुल लागत</w:t>
            </w:r>
          </w:p>
        </w:tc>
      </w:tr>
      <w:tr w:rsidR="00CA41CB" w:rsidRPr="00553483" w14:paraId="34323C67" w14:textId="77777777" w:rsidTr="00CA41CB">
        <w:trPr>
          <w:trHeight w:val="1364"/>
        </w:trPr>
        <w:tc>
          <w:tcPr>
            <w:tcW w:w="1080" w:type="dxa"/>
          </w:tcPr>
          <w:p w14:paraId="36333637" w14:textId="77777777" w:rsidR="00553483" w:rsidRPr="00553483" w:rsidRDefault="00553483" w:rsidP="00CA41CB">
            <w:pPr>
              <w:pStyle w:val="HTMLPreformatted"/>
              <w:spacing w:line="480" w:lineRule="atLeast"/>
              <w:jc w:val="center"/>
              <w:rPr>
                <w:rFonts w:ascii="inherit" w:hAnsi="inherit" w:cstheme="minorBidi" w:hint="cs"/>
                <w:color w:val="202124"/>
              </w:rPr>
            </w:pPr>
            <w:r w:rsidRPr="00553483">
              <w:rPr>
                <w:rFonts w:ascii="inherit" w:hAnsi="inherit" w:cstheme="minorBidi"/>
                <w:color w:val="202124"/>
              </w:rPr>
              <w:t>1</w:t>
            </w:r>
          </w:p>
        </w:tc>
        <w:tc>
          <w:tcPr>
            <w:tcW w:w="7560" w:type="dxa"/>
          </w:tcPr>
          <w:p w14:paraId="65B3B033" w14:textId="77777777" w:rsidR="00553483" w:rsidRPr="00C80001" w:rsidRDefault="00553483" w:rsidP="00DC5EEC">
            <w:pPr>
              <w:pStyle w:val="HTMLPreformatted"/>
              <w:spacing w:line="480" w:lineRule="atLeast"/>
              <w:rPr>
                <w:rFonts w:ascii="inherit" w:hAnsi="inherit" w:cstheme="minorBidi" w:hint="cs"/>
                <w:color w:val="202124"/>
                <w:sz w:val="18"/>
                <w:szCs w:val="18"/>
              </w:rPr>
            </w:pPr>
            <w:r w:rsidRPr="00C80001">
              <w:rPr>
                <w:rFonts w:ascii="Times New Roman" w:hAnsi="Times New Roman" w:cs="Mangal"/>
                <w:sz w:val="18"/>
                <w:szCs w:val="18"/>
                <w:cs/>
                <w:lang w:val="en-US"/>
              </w:rPr>
              <w:t>छात्र कैरियर काउन्सलिंग के अंतर्गत गतिविधियां कैरियर परामर्श/ मार्गदर्शन</w:t>
            </w:r>
            <w:r w:rsidRPr="00C80001">
              <w:rPr>
                <w:rFonts w:ascii="Times New Roman" w:hAnsi="Times New Roman" w:cs="Times New Roman"/>
                <w:sz w:val="18"/>
                <w:szCs w:val="18"/>
                <w:lang w:val="en-US" w:bidi="ar-SA"/>
              </w:rPr>
              <w:t xml:space="preserve">, </w:t>
            </w:r>
            <w:r w:rsidRPr="00C80001">
              <w:rPr>
                <w:rFonts w:ascii="Times New Roman" w:hAnsi="Times New Roman" w:cs="Mangal"/>
                <w:sz w:val="18"/>
                <w:szCs w:val="18"/>
                <w:cs/>
                <w:lang w:val="en-US"/>
              </w:rPr>
              <w:t>मानसिक का स्वास्थ्य</w:t>
            </w:r>
            <w:r w:rsidRPr="00C80001">
              <w:rPr>
                <w:rFonts w:ascii="Times New Roman" w:hAnsi="Times New Roman" w:cs="Times New Roman"/>
                <w:sz w:val="18"/>
                <w:szCs w:val="18"/>
                <w:lang w:val="en-US" w:bidi="ar-SA"/>
              </w:rPr>
              <w:t xml:space="preserve">, </w:t>
            </w:r>
            <w:r w:rsidRPr="00C80001">
              <w:rPr>
                <w:rFonts w:ascii="Times New Roman" w:hAnsi="Times New Roman" w:cs="Mangal"/>
                <w:sz w:val="18"/>
                <w:szCs w:val="18"/>
                <w:cs/>
                <w:lang w:val="en-US"/>
              </w:rPr>
              <w:t>माध्यमिक और</w:t>
            </w:r>
            <w:r w:rsidRPr="00C80001">
              <w:rPr>
                <w:rFonts w:ascii="Times New Roman" w:hAnsi="Times New Roman" w:cs="Mangal"/>
                <w:sz w:val="18"/>
                <w:szCs w:val="18"/>
                <w:lang w:val="en-US"/>
              </w:rPr>
              <w:t xml:space="preserve"> </w:t>
            </w:r>
            <w:r w:rsidRPr="00C80001">
              <w:rPr>
                <w:rFonts w:ascii="Times New Roman" w:hAnsi="Times New Roman" w:cs="Mangal"/>
                <w:sz w:val="18"/>
                <w:szCs w:val="18"/>
                <w:cs/>
                <w:lang w:val="en-US"/>
              </w:rPr>
              <w:t>वरिष्ठ</w:t>
            </w:r>
            <w:r w:rsidRPr="00C80001">
              <w:rPr>
                <w:rFonts w:ascii="Times New Roman" w:hAnsi="Times New Roman" w:cs="Mangal"/>
                <w:sz w:val="18"/>
                <w:szCs w:val="18"/>
                <w:lang w:val="en-US"/>
              </w:rPr>
              <w:t xml:space="preserve"> </w:t>
            </w:r>
            <w:r w:rsidRPr="00C80001">
              <w:rPr>
                <w:rFonts w:ascii="Times New Roman" w:hAnsi="Times New Roman" w:cs="Mangal"/>
                <w:sz w:val="18"/>
                <w:szCs w:val="18"/>
                <w:cs/>
                <w:lang w:val="en-US"/>
              </w:rPr>
              <w:t>माध्यमिक</w:t>
            </w:r>
            <w:r w:rsidRPr="00C80001">
              <w:rPr>
                <w:rFonts w:ascii="Times New Roman" w:hAnsi="Times New Roman" w:cs="Mangal"/>
                <w:sz w:val="18"/>
                <w:szCs w:val="18"/>
                <w:lang w:val="en-US"/>
              </w:rPr>
              <w:t xml:space="preserve"> </w:t>
            </w:r>
            <w:r w:rsidRPr="00C80001">
              <w:rPr>
                <w:rFonts w:ascii="Times New Roman" w:hAnsi="Times New Roman" w:cs="Mangal"/>
                <w:sz w:val="18"/>
                <w:szCs w:val="18"/>
                <w:cs/>
                <w:lang w:val="en-US"/>
              </w:rPr>
              <w:t>के</w:t>
            </w:r>
            <w:r w:rsidRPr="00C80001">
              <w:rPr>
                <w:rFonts w:ascii="Times New Roman" w:hAnsi="Times New Roman" w:cs="Mangal"/>
                <w:sz w:val="18"/>
                <w:szCs w:val="18"/>
                <w:lang w:val="en-US"/>
              </w:rPr>
              <w:t xml:space="preserve"> </w:t>
            </w:r>
            <w:r w:rsidRPr="00C80001">
              <w:rPr>
                <w:rFonts w:ascii="Times New Roman" w:hAnsi="Times New Roman" w:cs="Mangal"/>
                <w:sz w:val="18"/>
                <w:szCs w:val="18"/>
                <w:cs/>
                <w:lang w:val="en-US"/>
              </w:rPr>
              <w:t>लिए</w:t>
            </w:r>
            <w:r w:rsidRPr="00C80001">
              <w:rPr>
                <w:rFonts w:ascii="Times New Roman" w:hAnsi="Times New Roman" w:cs="Mangal"/>
                <w:sz w:val="18"/>
                <w:szCs w:val="18"/>
                <w:lang w:val="en-US"/>
              </w:rPr>
              <w:t xml:space="preserve"> </w:t>
            </w:r>
            <w:r w:rsidRPr="00C80001">
              <w:rPr>
                <w:rFonts w:ascii="Times New Roman" w:hAnsi="Times New Roman" w:cs="Mangal"/>
                <w:sz w:val="18"/>
                <w:szCs w:val="18"/>
                <w:cs/>
                <w:lang w:val="en-US"/>
              </w:rPr>
              <w:t xml:space="preserve">साइकोमेट्रिक परीक्षण </w:t>
            </w:r>
            <w:r w:rsidRPr="00C80001">
              <w:rPr>
                <w:rFonts w:ascii="Times New Roman" w:hAnsi="Times New Roman" w:cs="Times New Roman"/>
                <w:sz w:val="18"/>
                <w:szCs w:val="18"/>
                <w:lang w:val="en-US" w:bidi="ar-SA"/>
              </w:rPr>
              <w:t xml:space="preserve">Career Counselling / Guidance, Mental health and Physiological wellbeing, Psychometric test for secondary and </w:t>
            </w:r>
            <w:r w:rsidRPr="00C8000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sr.</w:t>
            </w:r>
            <w:r w:rsidRPr="00C80001">
              <w:rPr>
                <w:rFonts w:ascii="Times New Roman" w:hAnsi="Times New Roman" w:cs="Times New Roman"/>
                <w:sz w:val="18"/>
                <w:szCs w:val="18"/>
                <w:lang w:val="en-US" w:bidi="ar-SA"/>
              </w:rPr>
              <w:t xml:space="preserve"> secondary </w:t>
            </w:r>
          </w:p>
        </w:tc>
        <w:tc>
          <w:tcPr>
            <w:tcW w:w="1530" w:type="dxa"/>
            <w:vMerge w:val="restart"/>
          </w:tcPr>
          <w:p w14:paraId="397B74A9" w14:textId="77777777" w:rsidR="00553483" w:rsidRPr="00553483" w:rsidRDefault="00553483" w:rsidP="00CA41CB">
            <w:pPr>
              <w:pStyle w:val="HTMLPreformatted"/>
              <w:spacing w:line="480" w:lineRule="atLeast"/>
              <w:jc w:val="center"/>
              <w:rPr>
                <w:rFonts w:ascii="inherit" w:hAnsi="inherit" w:cstheme="minorBidi"/>
                <w:color w:val="202124"/>
              </w:rPr>
            </w:pPr>
            <w:r w:rsidRPr="00553483">
              <w:rPr>
                <w:rFonts w:ascii="inherit" w:hAnsi="inherit" w:cstheme="minorBidi"/>
                <w:color w:val="202124"/>
              </w:rPr>
              <w:t>XII-39</w:t>
            </w:r>
          </w:p>
          <w:p w14:paraId="503752F5" w14:textId="77777777" w:rsidR="00553483" w:rsidRPr="00553483" w:rsidRDefault="00553483" w:rsidP="00CA41CB">
            <w:pPr>
              <w:pStyle w:val="HTMLPreformatted"/>
              <w:spacing w:line="480" w:lineRule="atLeast"/>
              <w:jc w:val="center"/>
              <w:rPr>
                <w:rFonts w:ascii="inherit" w:hAnsi="inherit" w:cstheme="minorBidi"/>
                <w:color w:val="202124"/>
              </w:rPr>
            </w:pPr>
            <w:r w:rsidRPr="00553483">
              <w:rPr>
                <w:rFonts w:ascii="inherit" w:hAnsi="inherit" w:cstheme="minorBidi"/>
                <w:color w:val="202124"/>
              </w:rPr>
              <w:t>XI- 62</w:t>
            </w:r>
          </w:p>
          <w:p w14:paraId="7576597E" w14:textId="77777777" w:rsidR="00553483" w:rsidRPr="00553483" w:rsidRDefault="00553483" w:rsidP="00CA41CB">
            <w:pPr>
              <w:pStyle w:val="HTMLPreformatted"/>
              <w:spacing w:line="480" w:lineRule="atLeast"/>
              <w:jc w:val="center"/>
              <w:rPr>
                <w:rFonts w:ascii="inherit" w:hAnsi="inherit" w:cstheme="minorBidi"/>
                <w:color w:val="202124"/>
              </w:rPr>
            </w:pPr>
            <w:r w:rsidRPr="00553483">
              <w:rPr>
                <w:rFonts w:ascii="inherit" w:hAnsi="inherit" w:cstheme="minorBidi"/>
                <w:color w:val="202124"/>
              </w:rPr>
              <w:t>X- 69</w:t>
            </w:r>
          </w:p>
          <w:p w14:paraId="58542478" w14:textId="77777777" w:rsidR="00553483" w:rsidRPr="00553483" w:rsidRDefault="00553483" w:rsidP="00CA41CB">
            <w:pPr>
              <w:pStyle w:val="HTMLPreformatted"/>
              <w:spacing w:line="480" w:lineRule="atLeast"/>
              <w:jc w:val="center"/>
              <w:rPr>
                <w:rFonts w:ascii="inherit" w:hAnsi="inherit" w:cstheme="minorBidi"/>
                <w:color w:val="202124"/>
              </w:rPr>
            </w:pPr>
            <w:r w:rsidRPr="00553483">
              <w:rPr>
                <w:rFonts w:ascii="inherit" w:hAnsi="inherit" w:cstheme="minorBidi"/>
                <w:color w:val="202124"/>
              </w:rPr>
              <w:t>IX- 77</w:t>
            </w:r>
          </w:p>
          <w:p w14:paraId="2F07E670" w14:textId="77777777" w:rsidR="00553483" w:rsidRPr="00553483" w:rsidRDefault="00553483" w:rsidP="00CA41CB">
            <w:pPr>
              <w:pStyle w:val="HTMLPreformatted"/>
              <w:spacing w:line="480" w:lineRule="atLeast"/>
              <w:jc w:val="center"/>
              <w:rPr>
                <w:rFonts w:ascii="inherit" w:hAnsi="inherit" w:cstheme="minorBidi" w:hint="cs"/>
                <w:color w:val="202124"/>
              </w:rPr>
            </w:pPr>
            <w:r w:rsidRPr="00553483">
              <w:rPr>
                <w:rFonts w:ascii="inherit" w:hAnsi="inherit" w:cstheme="minorBidi"/>
                <w:color w:val="202124"/>
              </w:rPr>
              <w:t>Total=177</w:t>
            </w:r>
          </w:p>
        </w:tc>
        <w:tc>
          <w:tcPr>
            <w:tcW w:w="1170" w:type="dxa"/>
            <w:vMerge w:val="restart"/>
          </w:tcPr>
          <w:p w14:paraId="5D201E2B" w14:textId="77777777" w:rsidR="00553483" w:rsidRPr="00553483" w:rsidRDefault="00553483" w:rsidP="00DC5EEC">
            <w:pPr>
              <w:pStyle w:val="HTMLPreformatted"/>
              <w:spacing w:line="480" w:lineRule="atLeast"/>
              <w:rPr>
                <w:rFonts w:ascii="inherit" w:hAnsi="inherit" w:cstheme="minorBidi" w:hint="cs"/>
                <w:color w:val="202124"/>
              </w:rPr>
            </w:pPr>
          </w:p>
        </w:tc>
        <w:bookmarkStart w:id="0" w:name="_GoBack"/>
        <w:bookmarkEnd w:id="0"/>
      </w:tr>
      <w:tr w:rsidR="00CA41CB" w:rsidRPr="00553483" w14:paraId="6AB24F54" w14:textId="77777777" w:rsidTr="00CA41CB">
        <w:trPr>
          <w:trHeight w:val="459"/>
        </w:trPr>
        <w:tc>
          <w:tcPr>
            <w:tcW w:w="1080" w:type="dxa"/>
          </w:tcPr>
          <w:p w14:paraId="0643FAA9" w14:textId="77777777" w:rsidR="00553483" w:rsidRPr="00553483" w:rsidRDefault="00553483" w:rsidP="00CA41CB">
            <w:pPr>
              <w:pStyle w:val="HTMLPreformatted"/>
              <w:spacing w:line="480" w:lineRule="atLeast"/>
              <w:jc w:val="center"/>
              <w:rPr>
                <w:rFonts w:ascii="inherit" w:hAnsi="inherit" w:cstheme="minorBidi" w:hint="cs"/>
                <w:color w:val="202124"/>
              </w:rPr>
            </w:pPr>
            <w:r w:rsidRPr="00553483">
              <w:rPr>
                <w:rFonts w:ascii="inherit" w:hAnsi="inherit" w:cstheme="minorBidi"/>
                <w:color w:val="202124"/>
              </w:rPr>
              <w:t>2</w:t>
            </w:r>
          </w:p>
        </w:tc>
        <w:tc>
          <w:tcPr>
            <w:tcW w:w="7560" w:type="dxa"/>
          </w:tcPr>
          <w:p w14:paraId="78F3E48E" w14:textId="77777777" w:rsidR="00553483" w:rsidRPr="00C80001" w:rsidRDefault="00553483" w:rsidP="00DC5EEC">
            <w:pPr>
              <w:pStyle w:val="HTMLPreformatted"/>
              <w:spacing w:line="480" w:lineRule="atLeast"/>
              <w:rPr>
                <w:rFonts w:ascii="inherit" w:hAnsi="inherit" w:cstheme="minorBidi" w:hint="cs"/>
                <w:color w:val="202124"/>
                <w:sz w:val="18"/>
                <w:szCs w:val="18"/>
              </w:rPr>
            </w:pPr>
            <w:r w:rsidRPr="00C80001">
              <w:rPr>
                <w:rFonts w:ascii="Times New Roman" w:hAnsi="Times New Roman" w:cs="Mangal"/>
                <w:sz w:val="18"/>
                <w:szCs w:val="18"/>
                <w:cs/>
                <w:lang w:val="en-US"/>
              </w:rPr>
              <w:t xml:space="preserve">आवश्यकता अनुसार परामर्श </w:t>
            </w:r>
            <w:r w:rsidRPr="00C80001">
              <w:rPr>
                <w:rFonts w:ascii="Times New Roman" w:hAnsi="Times New Roman" w:cs="Times New Roman"/>
                <w:sz w:val="18"/>
                <w:szCs w:val="18"/>
                <w:lang w:val="en-US" w:bidi="ar-SA"/>
              </w:rPr>
              <w:t xml:space="preserve">Need base counselling | </w:t>
            </w:r>
          </w:p>
        </w:tc>
        <w:tc>
          <w:tcPr>
            <w:tcW w:w="1530" w:type="dxa"/>
            <w:vMerge/>
          </w:tcPr>
          <w:p w14:paraId="3F942082" w14:textId="77777777" w:rsidR="00553483" w:rsidRPr="00553483" w:rsidRDefault="00553483" w:rsidP="00DC5EEC">
            <w:pPr>
              <w:pStyle w:val="HTMLPreformatted"/>
              <w:spacing w:line="480" w:lineRule="atLeast"/>
              <w:rPr>
                <w:rFonts w:ascii="inherit" w:hAnsi="inherit" w:cstheme="minorBidi" w:hint="cs"/>
                <w:color w:val="202124"/>
              </w:rPr>
            </w:pPr>
          </w:p>
        </w:tc>
        <w:tc>
          <w:tcPr>
            <w:tcW w:w="1170" w:type="dxa"/>
            <w:vMerge/>
          </w:tcPr>
          <w:p w14:paraId="30AFFE0F" w14:textId="77777777" w:rsidR="00553483" w:rsidRPr="00553483" w:rsidRDefault="00553483" w:rsidP="00DC5EEC">
            <w:pPr>
              <w:pStyle w:val="HTMLPreformatted"/>
              <w:spacing w:line="480" w:lineRule="atLeast"/>
              <w:rPr>
                <w:rFonts w:ascii="inherit" w:hAnsi="inherit" w:cstheme="minorBidi" w:hint="cs"/>
                <w:color w:val="202124"/>
              </w:rPr>
            </w:pPr>
          </w:p>
        </w:tc>
      </w:tr>
      <w:tr w:rsidR="00CA41CB" w:rsidRPr="00553483" w14:paraId="73AED970" w14:textId="77777777" w:rsidTr="00CA41CB">
        <w:trPr>
          <w:trHeight w:val="697"/>
        </w:trPr>
        <w:tc>
          <w:tcPr>
            <w:tcW w:w="1080" w:type="dxa"/>
          </w:tcPr>
          <w:p w14:paraId="559A271A" w14:textId="77777777" w:rsidR="00553483" w:rsidRPr="00553483" w:rsidRDefault="00553483" w:rsidP="00CA41CB">
            <w:pPr>
              <w:pStyle w:val="HTMLPreformatted"/>
              <w:spacing w:line="480" w:lineRule="atLeast"/>
              <w:jc w:val="center"/>
              <w:rPr>
                <w:rFonts w:ascii="inherit" w:hAnsi="inherit" w:cstheme="minorBidi" w:hint="cs"/>
                <w:color w:val="202124"/>
              </w:rPr>
            </w:pPr>
            <w:r w:rsidRPr="00553483">
              <w:rPr>
                <w:rFonts w:ascii="inherit" w:hAnsi="inherit" w:cstheme="minorBidi"/>
                <w:color w:val="202124"/>
              </w:rPr>
              <w:t>3</w:t>
            </w:r>
          </w:p>
        </w:tc>
        <w:tc>
          <w:tcPr>
            <w:tcW w:w="7560" w:type="dxa"/>
          </w:tcPr>
          <w:p w14:paraId="15DAE544" w14:textId="77777777" w:rsidR="00553483" w:rsidRPr="00C80001" w:rsidRDefault="00553483" w:rsidP="00DC5EEC">
            <w:pPr>
              <w:pStyle w:val="HTMLPreformatted"/>
              <w:spacing w:line="480" w:lineRule="atLeast"/>
              <w:rPr>
                <w:rFonts w:ascii="inherit" w:hAnsi="inherit" w:cstheme="minorBidi" w:hint="cs"/>
                <w:color w:val="202124"/>
                <w:sz w:val="18"/>
                <w:szCs w:val="18"/>
              </w:rPr>
            </w:pPr>
            <w:r w:rsidRPr="00C80001">
              <w:rPr>
                <w:rFonts w:ascii="Times New Roman" w:hAnsi="Times New Roman" w:cs="Mangal"/>
                <w:sz w:val="18"/>
                <w:szCs w:val="18"/>
                <w:cs/>
                <w:lang w:val="en-US"/>
              </w:rPr>
              <w:t xml:space="preserve">व्यक्तिग्त मूल्यांकन एवं मूल्यांकन रिपोर्ट मुद्रित रूप एवं सॉफ्ट कॉपी में </w:t>
            </w:r>
            <w:r w:rsidRPr="00C80001">
              <w:rPr>
                <w:rFonts w:ascii="Times New Roman" w:hAnsi="Times New Roman" w:cs="Times New Roman"/>
                <w:sz w:val="18"/>
                <w:szCs w:val="18"/>
                <w:lang w:val="en-US" w:bidi="ar-SA"/>
              </w:rPr>
              <w:t>Individual assessment and assessment report in printed form and soft copy</w:t>
            </w:r>
          </w:p>
        </w:tc>
        <w:tc>
          <w:tcPr>
            <w:tcW w:w="1530" w:type="dxa"/>
            <w:vMerge/>
          </w:tcPr>
          <w:p w14:paraId="099A2CDC" w14:textId="77777777" w:rsidR="00553483" w:rsidRPr="00553483" w:rsidRDefault="00553483" w:rsidP="00DC5EEC">
            <w:pPr>
              <w:pStyle w:val="HTMLPreformatted"/>
              <w:spacing w:line="480" w:lineRule="atLeast"/>
              <w:rPr>
                <w:rFonts w:ascii="inherit" w:hAnsi="inherit" w:cstheme="minorBidi" w:hint="cs"/>
                <w:color w:val="202124"/>
              </w:rPr>
            </w:pPr>
          </w:p>
        </w:tc>
        <w:tc>
          <w:tcPr>
            <w:tcW w:w="1170" w:type="dxa"/>
            <w:vMerge/>
          </w:tcPr>
          <w:p w14:paraId="7AB7AE83" w14:textId="77777777" w:rsidR="00553483" w:rsidRPr="00553483" w:rsidRDefault="00553483" w:rsidP="00DC5EEC">
            <w:pPr>
              <w:pStyle w:val="HTMLPreformatted"/>
              <w:spacing w:line="480" w:lineRule="atLeast"/>
              <w:rPr>
                <w:rFonts w:ascii="inherit" w:hAnsi="inherit" w:cstheme="minorBidi" w:hint="cs"/>
                <w:color w:val="202124"/>
              </w:rPr>
            </w:pPr>
          </w:p>
        </w:tc>
      </w:tr>
      <w:tr w:rsidR="00CA41CB" w:rsidRPr="00553483" w14:paraId="5663B773" w14:textId="77777777" w:rsidTr="00CA41CB">
        <w:trPr>
          <w:trHeight w:val="905"/>
        </w:trPr>
        <w:tc>
          <w:tcPr>
            <w:tcW w:w="1080" w:type="dxa"/>
          </w:tcPr>
          <w:p w14:paraId="15D895A7" w14:textId="77777777" w:rsidR="00553483" w:rsidRPr="00553483" w:rsidRDefault="00553483" w:rsidP="00CA41CB">
            <w:pPr>
              <w:pStyle w:val="HTMLPreformatted"/>
              <w:spacing w:line="480" w:lineRule="atLeast"/>
              <w:jc w:val="center"/>
              <w:rPr>
                <w:rFonts w:ascii="inherit" w:hAnsi="inherit" w:cstheme="minorBidi" w:hint="cs"/>
                <w:color w:val="202124"/>
              </w:rPr>
            </w:pPr>
            <w:r w:rsidRPr="00553483">
              <w:rPr>
                <w:rFonts w:ascii="inherit" w:hAnsi="inherit" w:cstheme="minorBidi"/>
                <w:color w:val="202124"/>
              </w:rPr>
              <w:t>4</w:t>
            </w:r>
          </w:p>
        </w:tc>
        <w:tc>
          <w:tcPr>
            <w:tcW w:w="7560" w:type="dxa"/>
          </w:tcPr>
          <w:p w14:paraId="30F1D3CD" w14:textId="77777777" w:rsidR="00553483" w:rsidRPr="00C80001" w:rsidRDefault="00553483" w:rsidP="00DC5EEC">
            <w:pPr>
              <w:pStyle w:val="HTMLPreformatted"/>
              <w:spacing w:line="480" w:lineRule="atLeast"/>
              <w:rPr>
                <w:rFonts w:ascii="inherit" w:hAnsi="inherit" w:cstheme="minorBidi" w:hint="cs"/>
                <w:color w:val="202124"/>
                <w:sz w:val="18"/>
                <w:szCs w:val="18"/>
              </w:rPr>
            </w:pPr>
            <w:r w:rsidRPr="00C80001">
              <w:rPr>
                <w:rFonts w:ascii="Times New Roman" w:hAnsi="Times New Roman" w:cs="Mangal"/>
                <w:sz w:val="18"/>
                <w:szCs w:val="18"/>
                <w:cs/>
                <w:lang w:val="en-US"/>
              </w:rPr>
              <w:t xml:space="preserve">शिक्षको का प्रशिक्षण एवं कार्यशाला (न्यूनतम दो </w:t>
            </w:r>
            <w:r w:rsidRPr="00C80001">
              <w:rPr>
                <w:rFonts w:ascii="Times New Roman" w:hAnsi="Times New Roman" w:cs="Times New Roman"/>
                <w:sz w:val="18"/>
                <w:szCs w:val="18"/>
                <w:lang w:val="en-US" w:bidi="ar-SA"/>
              </w:rPr>
              <w:t xml:space="preserve">| </w:t>
            </w:r>
            <w:r w:rsidRPr="00C80001">
              <w:rPr>
                <w:rFonts w:ascii="Times New Roman" w:hAnsi="Times New Roman" w:cs="Mangal"/>
                <w:sz w:val="18"/>
                <w:szCs w:val="18"/>
                <w:cs/>
                <w:lang w:val="en-US"/>
              </w:rPr>
              <w:t xml:space="preserve">दिवसीय ) </w:t>
            </w:r>
            <w:r w:rsidRPr="00C80001">
              <w:rPr>
                <w:rFonts w:ascii="Times New Roman" w:hAnsi="Times New Roman" w:cs="Times New Roman"/>
                <w:sz w:val="18"/>
                <w:szCs w:val="18"/>
                <w:lang w:val="en-US" w:bidi="ar-SA"/>
              </w:rPr>
              <w:t>Teachers training / workshop (Minimum 02 days)</w:t>
            </w:r>
          </w:p>
        </w:tc>
        <w:tc>
          <w:tcPr>
            <w:tcW w:w="1530" w:type="dxa"/>
            <w:vMerge/>
          </w:tcPr>
          <w:p w14:paraId="485738C9" w14:textId="77777777" w:rsidR="00553483" w:rsidRPr="00553483" w:rsidRDefault="00553483" w:rsidP="00DC5EEC">
            <w:pPr>
              <w:pStyle w:val="HTMLPreformatted"/>
              <w:spacing w:line="480" w:lineRule="atLeast"/>
              <w:rPr>
                <w:rFonts w:ascii="inherit" w:hAnsi="inherit" w:cstheme="minorBidi" w:hint="cs"/>
                <w:color w:val="202124"/>
              </w:rPr>
            </w:pPr>
          </w:p>
        </w:tc>
        <w:tc>
          <w:tcPr>
            <w:tcW w:w="1170" w:type="dxa"/>
            <w:vMerge/>
          </w:tcPr>
          <w:p w14:paraId="552A64A3" w14:textId="77777777" w:rsidR="00553483" w:rsidRPr="00553483" w:rsidRDefault="00553483" w:rsidP="00DC5EEC">
            <w:pPr>
              <w:pStyle w:val="HTMLPreformatted"/>
              <w:spacing w:line="480" w:lineRule="atLeast"/>
              <w:rPr>
                <w:rFonts w:ascii="inherit" w:hAnsi="inherit" w:cstheme="minorBidi" w:hint="cs"/>
                <w:color w:val="202124"/>
              </w:rPr>
            </w:pPr>
          </w:p>
        </w:tc>
      </w:tr>
    </w:tbl>
    <w:p w14:paraId="4A81A8BE" w14:textId="77777777" w:rsidR="00553483" w:rsidRPr="00C80001" w:rsidRDefault="00553483" w:rsidP="0055348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Times New Roman" w:hAnsi="Times New Roman" w:cs="Mangal"/>
          <w:sz w:val="18"/>
          <w:szCs w:val="18"/>
          <w:lang w:val="en-US" w:bidi="hi-IN"/>
        </w:rPr>
      </w:pPr>
      <w:r w:rsidRPr="00C80001">
        <w:rPr>
          <w:rFonts w:ascii="inherit" w:eastAsia="Times New Roman" w:hAnsi="inherit" w:cs="Mangal" w:hint="cs"/>
          <w:color w:val="202124"/>
          <w:sz w:val="18"/>
          <w:szCs w:val="18"/>
          <w:cs/>
          <w:lang w:eastAsia="en-IN" w:bidi="hi-IN"/>
        </w:rPr>
        <w:t>नियम</w:t>
      </w:r>
      <w:r w:rsidRPr="00C80001">
        <w:rPr>
          <w:rFonts w:ascii="Times New Roman" w:hAnsi="Times New Roman" w:cs="Mangal"/>
          <w:sz w:val="18"/>
          <w:szCs w:val="18"/>
          <w:cs/>
          <w:lang w:val="en-US" w:bidi="hi-IN"/>
        </w:rPr>
        <w:t xml:space="preserve"> एवं शर्तें</w:t>
      </w:r>
      <w:r w:rsidRPr="00C80001">
        <w:rPr>
          <w:rFonts w:ascii="Times New Roman" w:hAnsi="Times New Roman" w:cs="Mangal"/>
          <w:sz w:val="18"/>
          <w:szCs w:val="18"/>
          <w:lang w:val="en-US" w:bidi="hi-IN"/>
        </w:rPr>
        <w:t xml:space="preserve"> :</w:t>
      </w:r>
    </w:p>
    <w:p w14:paraId="6B33656D" w14:textId="77777777" w:rsidR="00553483" w:rsidRPr="00C80001" w:rsidRDefault="00553483" w:rsidP="00553483">
      <w:pPr>
        <w:pStyle w:val="ListParagraph"/>
        <w:numPr>
          <w:ilvl w:val="0"/>
          <w:numId w:val="1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Times New Roman" w:hAnsi="Times New Roman" w:cs="Mangal"/>
          <w:sz w:val="18"/>
          <w:szCs w:val="18"/>
          <w:lang w:val="en-US" w:bidi="hi-IN"/>
        </w:rPr>
      </w:pPr>
      <w:r w:rsidRPr="00C80001">
        <w:rPr>
          <w:rFonts w:ascii="Times New Roman" w:hAnsi="Times New Roman" w:cs="Mangal"/>
          <w:sz w:val="18"/>
          <w:szCs w:val="18"/>
          <w:cs/>
          <w:lang w:val="en-US" w:bidi="hi-IN"/>
        </w:rPr>
        <w:t xml:space="preserve">उपर्यक्त सेवाए विद्यालय के कार्य समय मे ही पूर्ण करनी होगी </w:t>
      </w:r>
      <w:r w:rsidRPr="00C80001">
        <w:rPr>
          <w:rFonts w:ascii="Times New Roman" w:hAnsi="Times New Roman" w:cs="Times New Roman"/>
          <w:sz w:val="18"/>
          <w:szCs w:val="18"/>
          <w:lang w:val="en-US"/>
        </w:rPr>
        <w:t>|</w:t>
      </w:r>
    </w:p>
    <w:p w14:paraId="2DC6EFB9" w14:textId="77777777" w:rsidR="00553483" w:rsidRPr="00C80001" w:rsidRDefault="00553483" w:rsidP="00553483">
      <w:pPr>
        <w:pStyle w:val="ListParagraph"/>
        <w:numPr>
          <w:ilvl w:val="0"/>
          <w:numId w:val="1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Times New Roman" w:hAnsi="Times New Roman" w:cs="Mangal"/>
          <w:sz w:val="18"/>
          <w:szCs w:val="18"/>
          <w:lang w:val="en-US" w:bidi="hi-IN"/>
        </w:rPr>
      </w:pPr>
      <w:r w:rsidRPr="00C80001">
        <w:rPr>
          <w:rFonts w:ascii="Times New Roman" w:hAnsi="Times New Roman" w:cs="Times New Roman"/>
          <w:sz w:val="18"/>
          <w:szCs w:val="18"/>
          <w:lang w:val="en-US"/>
        </w:rPr>
        <w:t xml:space="preserve">| </w:t>
      </w:r>
      <w:r w:rsidRPr="00C80001">
        <w:rPr>
          <w:rFonts w:ascii="Times New Roman" w:hAnsi="Times New Roman" w:cs="Mangal"/>
          <w:sz w:val="18"/>
          <w:szCs w:val="18"/>
          <w:cs/>
          <w:lang w:val="en-US" w:bidi="hi-IN"/>
        </w:rPr>
        <w:t>सभी गतिविधियां विद्यालय परिसर मे ऑफलाइन होगी कोई भी गतिविधि ऑनलाइन करने की अनुमति नहीं दी जाएगी</w:t>
      </w:r>
    </w:p>
    <w:p w14:paraId="43E7600D" w14:textId="77777777" w:rsidR="00553483" w:rsidRPr="00C80001" w:rsidRDefault="00553483" w:rsidP="00553483">
      <w:pPr>
        <w:pStyle w:val="ListParagraph"/>
        <w:numPr>
          <w:ilvl w:val="0"/>
          <w:numId w:val="1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Times New Roman" w:hAnsi="Times New Roman" w:cs="Mangal"/>
          <w:sz w:val="18"/>
          <w:szCs w:val="18"/>
          <w:lang w:val="en-US" w:bidi="hi-IN"/>
        </w:rPr>
      </w:pPr>
      <w:r w:rsidRPr="00C80001">
        <w:rPr>
          <w:rFonts w:ascii="Times New Roman" w:hAnsi="Times New Roman" w:cs="Mangal"/>
          <w:sz w:val="18"/>
          <w:szCs w:val="18"/>
          <w:cs/>
          <w:lang w:val="en-US" w:bidi="hi-IN"/>
        </w:rPr>
        <w:t xml:space="preserve">कार्य निष्पादन रिपोर्ट जमा करने केउपरांतही भुगतान किया जाएगा </w:t>
      </w:r>
      <w:r w:rsidRPr="00C80001">
        <w:rPr>
          <w:rFonts w:ascii="Times New Roman" w:hAnsi="Times New Roman" w:cs="Times New Roman"/>
          <w:sz w:val="18"/>
          <w:szCs w:val="18"/>
          <w:lang w:val="en-US"/>
        </w:rPr>
        <w:t>|</w:t>
      </w:r>
    </w:p>
    <w:p w14:paraId="1E5CB661" w14:textId="77777777" w:rsidR="00553483" w:rsidRPr="00C80001" w:rsidRDefault="00553483" w:rsidP="00553483">
      <w:pPr>
        <w:pStyle w:val="HTMLPreformatted"/>
        <w:numPr>
          <w:ilvl w:val="0"/>
          <w:numId w:val="1"/>
        </w:numPr>
        <w:shd w:val="clear" w:color="auto" w:fill="F8F9FA"/>
        <w:spacing w:line="480" w:lineRule="atLeast"/>
        <w:rPr>
          <w:rFonts w:ascii="Times New Roman" w:hAnsi="Times New Roman" w:cs="Mangal"/>
          <w:sz w:val="18"/>
          <w:szCs w:val="18"/>
          <w:lang w:val="en-US"/>
        </w:rPr>
      </w:pPr>
      <w:r w:rsidRPr="00C80001">
        <w:rPr>
          <w:rFonts w:ascii="Times New Roman" w:hAnsi="Times New Roman" w:cs="Mangal"/>
          <w:sz w:val="18"/>
          <w:szCs w:val="18"/>
          <w:cs/>
          <w:lang w:val="en-US"/>
        </w:rPr>
        <w:t xml:space="preserve">निविदा दिनांक  </w:t>
      </w:r>
      <w:r w:rsidRPr="00C80001">
        <w:rPr>
          <w:rFonts w:ascii="Times New Roman" w:hAnsi="Times New Roman" w:cs="Mangal"/>
          <w:sz w:val="18"/>
          <w:szCs w:val="18"/>
          <w:lang w:val="en-US"/>
        </w:rPr>
        <w:t>1</w:t>
      </w:r>
      <w:r w:rsidRPr="00C80001">
        <w:rPr>
          <w:rFonts w:ascii="Times New Roman" w:hAnsi="Times New Roman" w:cs="Times New Roman"/>
          <w:sz w:val="18"/>
          <w:szCs w:val="18"/>
          <w:lang w:val="en-US" w:bidi="ar-SA"/>
        </w:rPr>
        <w:t>5/0</w:t>
      </w:r>
      <w:r w:rsidRPr="00C80001">
        <w:rPr>
          <w:rFonts w:ascii="Times New Roman" w:hAnsi="Times New Roman" w:cs="Times New Roman"/>
          <w:sz w:val="18"/>
          <w:szCs w:val="18"/>
          <w:lang w:val="en-US"/>
        </w:rPr>
        <w:t>1</w:t>
      </w:r>
      <w:r w:rsidRPr="00C80001">
        <w:rPr>
          <w:rFonts w:ascii="Times New Roman" w:hAnsi="Times New Roman" w:cs="Times New Roman"/>
          <w:sz w:val="18"/>
          <w:szCs w:val="18"/>
          <w:lang w:val="en-US" w:bidi="ar-SA"/>
        </w:rPr>
        <w:t xml:space="preserve"> /2024 </w:t>
      </w:r>
      <w:r w:rsidRPr="00C80001">
        <w:rPr>
          <w:rFonts w:ascii="inherit" w:hAnsi="inherit" w:cs="Mangal" w:hint="cs"/>
          <w:color w:val="202124"/>
          <w:sz w:val="18"/>
          <w:szCs w:val="18"/>
          <w:cs/>
        </w:rPr>
        <w:t>को</w:t>
      </w:r>
      <w:r w:rsidRPr="00C80001">
        <w:rPr>
          <w:rFonts w:ascii="inherit" w:hAnsi="inherit" w:cs="Mangal"/>
          <w:color w:val="202124"/>
          <w:sz w:val="18"/>
          <w:szCs w:val="18"/>
        </w:rPr>
        <w:t xml:space="preserve"> </w:t>
      </w:r>
      <w:r w:rsidRPr="00C80001">
        <w:rPr>
          <w:rFonts w:ascii="Times New Roman" w:hAnsi="Times New Roman" w:cs="Times New Roman"/>
          <w:sz w:val="18"/>
          <w:szCs w:val="18"/>
          <w:lang w:val="en-US" w:bidi="ar-SA"/>
        </w:rPr>
        <w:t xml:space="preserve"> </w:t>
      </w:r>
      <w:r w:rsidRPr="00C80001">
        <w:rPr>
          <w:rFonts w:ascii="Times New Roman" w:hAnsi="Times New Roman" w:cs="Times New Roman"/>
          <w:sz w:val="18"/>
          <w:szCs w:val="18"/>
          <w:lang w:val="en-US"/>
        </w:rPr>
        <w:t>1</w:t>
      </w:r>
      <w:r w:rsidRPr="00C80001">
        <w:rPr>
          <w:rFonts w:ascii="Times New Roman" w:hAnsi="Times New Roman" w:cs="Times New Roman"/>
          <w:sz w:val="18"/>
          <w:szCs w:val="18"/>
          <w:lang w:val="en-US" w:bidi="ar-SA"/>
        </w:rPr>
        <w:t xml:space="preserve">0:00 </w:t>
      </w:r>
      <w:r w:rsidRPr="00C80001">
        <w:rPr>
          <w:rFonts w:ascii="Times New Roman" w:hAnsi="Times New Roman" w:cs="Mangal"/>
          <w:sz w:val="18"/>
          <w:szCs w:val="18"/>
          <w:cs/>
          <w:lang w:val="en-US"/>
        </w:rPr>
        <w:t xml:space="preserve">बजे प्रातः विद्यालय परिसर मे खोली जाएगी। इच्छुक आवेदांकर्ता </w:t>
      </w:r>
      <w:r w:rsidRPr="00C80001">
        <w:rPr>
          <w:rFonts w:ascii="inherit" w:hAnsi="inherit" w:cs="Mangal" w:hint="cs"/>
          <w:color w:val="202124"/>
          <w:sz w:val="18"/>
          <w:szCs w:val="18"/>
          <w:cs/>
        </w:rPr>
        <w:t>अपने</w:t>
      </w:r>
      <w:r w:rsidRPr="00C80001">
        <w:rPr>
          <w:rFonts w:ascii="Times New Roman" w:hAnsi="Times New Roman" w:cs="Mangal"/>
          <w:sz w:val="18"/>
          <w:szCs w:val="18"/>
          <w:cs/>
          <w:lang w:val="en-US"/>
        </w:rPr>
        <w:t xml:space="preserve"> पहचान पत्र के साथ उपस्थित हो सकता है।</w:t>
      </w:r>
    </w:p>
    <w:p w14:paraId="65CD710A" w14:textId="77777777" w:rsidR="00553483" w:rsidRPr="00C80001" w:rsidRDefault="00553483" w:rsidP="00553483">
      <w:pPr>
        <w:pStyle w:val="HTMLPreformatted"/>
        <w:numPr>
          <w:ilvl w:val="0"/>
          <w:numId w:val="1"/>
        </w:numPr>
        <w:shd w:val="clear" w:color="auto" w:fill="F8F9FA"/>
        <w:spacing w:line="480" w:lineRule="atLeast"/>
        <w:rPr>
          <w:rFonts w:ascii="Times New Roman" w:hAnsi="Times New Roman" w:cs="Mangal"/>
          <w:sz w:val="18"/>
          <w:szCs w:val="18"/>
          <w:lang w:val="en-US"/>
        </w:rPr>
      </w:pPr>
      <w:r w:rsidRPr="00C80001">
        <w:rPr>
          <w:rFonts w:ascii="Times New Roman" w:hAnsi="Times New Roman" w:cs="Mangal"/>
          <w:sz w:val="18"/>
          <w:szCs w:val="18"/>
          <w:cs/>
          <w:lang w:val="en-US"/>
        </w:rPr>
        <w:t xml:space="preserve">निविदा प्राप्ति की अंतिम तिथि </w:t>
      </w:r>
      <w:r w:rsidRPr="00C80001">
        <w:rPr>
          <w:rFonts w:ascii="Times New Roman" w:hAnsi="Times New Roman" w:cs="Mangal"/>
          <w:sz w:val="18"/>
          <w:szCs w:val="18"/>
          <w:lang w:val="en-US"/>
        </w:rPr>
        <w:t>1</w:t>
      </w:r>
      <w:r w:rsidRPr="00C80001">
        <w:rPr>
          <w:rFonts w:ascii="Times New Roman" w:hAnsi="Times New Roman" w:cs="Times New Roman"/>
          <w:sz w:val="18"/>
          <w:szCs w:val="18"/>
          <w:lang w:val="en-US" w:bidi="ar-SA"/>
        </w:rPr>
        <w:t xml:space="preserve">2 /01/2024 </w:t>
      </w:r>
      <w:r w:rsidRPr="00C80001">
        <w:rPr>
          <w:rFonts w:ascii="Times New Roman" w:hAnsi="Times New Roman" w:cs="Mangal"/>
          <w:sz w:val="18"/>
          <w:szCs w:val="18"/>
          <w:cs/>
          <w:lang w:val="en-US"/>
        </w:rPr>
        <w:t xml:space="preserve">को </w:t>
      </w:r>
      <w:r w:rsidRPr="00C80001">
        <w:rPr>
          <w:rFonts w:ascii="inherit" w:hAnsi="inherit" w:cs="Mangal" w:hint="cs"/>
          <w:color w:val="202124"/>
          <w:sz w:val="18"/>
          <w:szCs w:val="18"/>
          <w:cs/>
        </w:rPr>
        <w:t>शाम</w:t>
      </w:r>
      <w:r w:rsidRPr="00C80001">
        <w:rPr>
          <w:rFonts w:ascii="inherit" w:hAnsi="inherit" w:cs="Mangal"/>
          <w:color w:val="202124"/>
          <w:sz w:val="18"/>
          <w:szCs w:val="18"/>
        </w:rPr>
        <w:t xml:space="preserve"> </w:t>
      </w:r>
      <w:r w:rsidRPr="00C80001">
        <w:rPr>
          <w:rFonts w:ascii="Times New Roman" w:hAnsi="Times New Roman" w:cs="Times New Roman"/>
          <w:sz w:val="18"/>
          <w:szCs w:val="18"/>
          <w:lang w:val="en-US" w:bidi="ar-SA"/>
        </w:rPr>
        <w:t xml:space="preserve">05:00 </w:t>
      </w:r>
      <w:r w:rsidRPr="00C80001">
        <w:rPr>
          <w:rFonts w:ascii="Times New Roman" w:hAnsi="Times New Roman" w:cs="Mangal"/>
          <w:sz w:val="18"/>
          <w:szCs w:val="18"/>
          <w:cs/>
          <w:lang w:val="en-US"/>
        </w:rPr>
        <w:t>बजे तक रहेगी।</w:t>
      </w:r>
    </w:p>
    <w:p w14:paraId="1576899E" w14:textId="77777777" w:rsidR="00553483" w:rsidRPr="00C80001" w:rsidRDefault="00553483" w:rsidP="00553483">
      <w:pPr>
        <w:pStyle w:val="HTMLPreformatted"/>
        <w:numPr>
          <w:ilvl w:val="0"/>
          <w:numId w:val="1"/>
        </w:numPr>
        <w:shd w:val="clear" w:color="auto" w:fill="F8F9FA"/>
        <w:spacing w:line="480" w:lineRule="atLeast"/>
        <w:rPr>
          <w:rFonts w:ascii="Times New Roman" w:hAnsi="Times New Roman" w:cs="Mangal"/>
          <w:sz w:val="18"/>
          <w:szCs w:val="18"/>
          <w:lang w:val="en-US"/>
        </w:rPr>
      </w:pPr>
      <w:r w:rsidRPr="00C80001">
        <w:rPr>
          <w:rFonts w:ascii="Times New Roman" w:hAnsi="Times New Roman" w:cs="Mangal"/>
          <w:sz w:val="18"/>
          <w:szCs w:val="18"/>
          <w:cs/>
          <w:lang w:val="en-US"/>
        </w:rPr>
        <w:t>विद्यालय को किसी भी नियम एवं शर्तों मे आवश्यकता अनुसार बदलाव करने का पूरा अधिकार रहेगा।</w:t>
      </w:r>
    </w:p>
    <w:p w14:paraId="7F8A24F9" w14:textId="77777777" w:rsidR="00553483" w:rsidRPr="00C80001" w:rsidRDefault="00553483" w:rsidP="00CA41CB">
      <w:pPr>
        <w:pStyle w:val="HTMLPreformatted"/>
        <w:numPr>
          <w:ilvl w:val="0"/>
          <w:numId w:val="1"/>
        </w:numPr>
        <w:shd w:val="clear" w:color="auto" w:fill="F8F9FA"/>
        <w:tabs>
          <w:tab w:val="clear" w:pos="9160"/>
          <w:tab w:val="left" w:pos="9000"/>
        </w:tabs>
        <w:spacing w:line="480" w:lineRule="atLeast"/>
        <w:rPr>
          <w:rFonts w:ascii="Times New Roman" w:hAnsi="Times New Roman" w:cs="Mangal"/>
          <w:sz w:val="18"/>
          <w:szCs w:val="18"/>
          <w:lang w:val="en-US"/>
        </w:rPr>
      </w:pPr>
      <w:r w:rsidRPr="00C80001">
        <w:rPr>
          <w:rFonts w:ascii="Times New Roman" w:hAnsi="Times New Roman" w:cs="Mangal"/>
          <w:sz w:val="18"/>
          <w:szCs w:val="18"/>
          <w:cs/>
          <w:lang w:val="en-US"/>
        </w:rPr>
        <w:t xml:space="preserve">निविदा की </w:t>
      </w:r>
      <w:r w:rsidRPr="00C80001">
        <w:rPr>
          <w:rFonts w:ascii="Times New Roman" w:hAnsi="Times New Roman" w:cs="Times New Roman"/>
          <w:sz w:val="18"/>
          <w:szCs w:val="18"/>
          <w:lang w:val="en-US" w:bidi="ar-SA"/>
        </w:rPr>
        <w:t xml:space="preserve">EMD </w:t>
      </w:r>
      <w:r w:rsidRPr="00C80001">
        <w:rPr>
          <w:rFonts w:ascii="Times New Roman" w:hAnsi="Times New Roman" w:cs="Mangal"/>
          <w:sz w:val="18"/>
          <w:szCs w:val="18"/>
          <w:cs/>
          <w:lang w:val="en-US"/>
        </w:rPr>
        <w:t xml:space="preserve">की राशि </w:t>
      </w:r>
      <w:r w:rsidRPr="00C80001">
        <w:rPr>
          <w:rFonts w:ascii="Times New Roman" w:hAnsi="Times New Roman" w:cs="Mangal"/>
          <w:sz w:val="18"/>
          <w:szCs w:val="18"/>
          <w:lang w:val="en-US"/>
        </w:rPr>
        <w:t>3500</w:t>
      </w:r>
      <w:r w:rsidRPr="00C80001">
        <w:rPr>
          <w:rFonts w:ascii="Times New Roman" w:hAnsi="Times New Roman" w:cs="Mangal"/>
          <w:sz w:val="18"/>
          <w:szCs w:val="18"/>
          <w:cs/>
          <w:lang w:val="en-US"/>
        </w:rPr>
        <w:t>/- रुपए होगी जो कि डीडी / पे ऑर्डर के रूप मे के. वि</w:t>
      </w:r>
      <w:r w:rsidRPr="00C80001">
        <w:rPr>
          <w:rFonts w:ascii="Times New Roman" w:hAnsi="Times New Roman" w:cs="Times New Roman"/>
          <w:sz w:val="18"/>
          <w:szCs w:val="18"/>
          <w:lang w:val="en-US" w:bidi="ar-SA"/>
        </w:rPr>
        <w:t xml:space="preserve">, </w:t>
      </w:r>
      <w:r w:rsidRPr="00C80001">
        <w:rPr>
          <w:rFonts w:ascii="Times New Roman" w:hAnsi="Times New Roman" w:cs="Mangal"/>
          <w:sz w:val="18"/>
          <w:szCs w:val="18"/>
          <w:cs/>
          <w:lang w:val="en-US"/>
        </w:rPr>
        <w:t>भाकली</w:t>
      </w:r>
      <w:r w:rsidRPr="00C80001">
        <w:rPr>
          <w:rFonts w:ascii="Times New Roman" w:hAnsi="Times New Roman" w:cs="Times New Roman"/>
          <w:sz w:val="18"/>
          <w:szCs w:val="18"/>
          <w:lang w:val="en-US" w:bidi="ar-SA"/>
        </w:rPr>
        <w:t xml:space="preserve">, </w:t>
      </w:r>
      <w:r w:rsidRPr="00C80001">
        <w:rPr>
          <w:rFonts w:ascii="Times New Roman" w:hAnsi="Times New Roman" w:cs="Mangal"/>
          <w:sz w:val="18"/>
          <w:szCs w:val="18"/>
          <w:cs/>
          <w:lang w:val="en-US"/>
        </w:rPr>
        <w:t>रेवाड़ी वि. वि. एन. खाते (</w:t>
      </w:r>
      <w:r w:rsidRPr="00C80001">
        <w:rPr>
          <w:rFonts w:ascii="Times New Roman" w:hAnsi="Times New Roman" w:cs="Times New Roman"/>
          <w:sz w:val="18"/>
          <w:szCs w:val="18"/>
          <w:lang w:val="en-US" w:bidi="ar-SA"/>
        </w:rPr>
        <w:t xml:space="preserve">Kendriya Vidyalaya </w:t>
      </w:r>
      <w:proofErr w:type="spellStart"/>
      <w:r w:rsidRPr="00C80001">
        <w:rPr>
          <w:rFonts w:ascii="Times New Roman" w:hAnsi="Times New Roman" w:cs="Times New Roman"/>
          <w:sz w:val="18"/>
          <w:szCs w:val="18"/>
          <w:lang w:val="en-US" w:bidi="ar-SA"/>
        </w:rPr>
        <w:t>Bhakli</w:t>
      </w:r>
      <w:proofErr w:type="spellEnd"/>
      <w:r w:rsidRPr="00C80001">
        <w:rPr>
          <w:rFonts w:ascii="Times New Roman" w:hAnsi="Times New Roman" w:cs="Times New Roman"/>
          <w:sz w:val="18"/>
          <w:szCs w:val="18"/>
          <w:lang w:val="en-US" w:bidi="ar-SA"/>
        </w:rPr>
        <w:t xml:space="preserve"> Vidyalaya Vikas Nidhi Account Fund) </w:t>
      </w:r>
      <w:r w:rsidRPr="00C80001">
        <w:rPr>
          <w:rFonts w:ascii="Times New Roman" w:hAnsi="Times New Roman" w:cs="Mangal"/>
          <w:sz w:val="18"/>
          <w:szCs w:val="18"/>
          <w:cs/>
          <w:lang w:val="en-US"/>
        </w:rPr>
        <w:t>के पक्ष मे देय होगी।</w:t>
      </w:r>
    </w:p>
    <w:p w14:paraId="71B95599" w14:textId="77777777" w:rsidR="00553483" w:rsidRPr="00C80001" w:rsidRDefault="00553483" w:rsidP="00553483">
      <w:pPr>
        <w:pStyle w:val="HTMLPreformatted"/>
        <w:numPr>
          <w:ilvl w:val="0"/>
          <w:numId w:val="1"/>
        </w:numPr>
        <w:shd w:val="clear" w:color="auto" w:fill="F8F9FA"/>
        <w:spacing w:line="480" w:lineRule="atLeast"/>
        <w:rPr>
          <w:rFonts w:ascii="Times New Roman" w:hAnsi="Times New Roman" w:cs="Mangal"/>
          <w:sz w:val="18"/>
          <w:szCs w:val="18"/>
          <w:lang w:val="en-US"/>
        </w:rPr>
      </w:pPr>
      <w:r w:rsidRPr="00C80001">
        <w:rPr>
          <w:rFonts w:ascii="Times New Roman" w:hAnsi="Times New Roman" w:cs="Mangal"/>
          <w:sz w:val="18"/>
          <w:szCs w:val="18"/>
          <w:cs/>
          <w:lang w:val="en-US"/>
        </w:rPr>
        <w:t xml:space="preserve">असफल बोलीदाताओ को </w:t>
      </w:r>
      <w:r w:rsidRPr="00C80001">
        <w:rPr>
          <w:rFonts w:ascii="Times New Roman" w:hAnsi="Times New Roman" w:cs="Times New Roman"/>
          <w:sz w:val="18"/>
          <w:szCs w:val="18"/>
          <w:lang w:val="en-US" w:bidi="ar-SA"/>
        </w:rPr>
        <w:t xml:space="preserve">EMD </w:t>
      </w:r>
      <w:r w:rsidRPr="00C80001">
        <w:rPr>
          <w:rFonts w:ascii="Times New Roman" w:hAnsi="Times New Roman" w:cs="Mangal"/>
          <w:sz w:val="18"/>
          <w:szCs w:val="18"/>
          <w:cs/>
          <w:lang w:val="en-US"/>
        </w:rPr>
        <w:t>की राशि वापिस कर दी जाएगी।</w:t>
      </w:r>
    </w:p>
    <w:p w14:paraId="6E15B335" w14:textId="77777777" w:rsidR="00553483" w:rsidRPr="00C80001" w:rsidRDefault="00553483" w:rsidP="00553483">
      <w:pPr>
        <w:pStyle w:val="HTMLPreformatted"/>
        <w:numPr>
          <w:ilvl w:val="0"/>
          <w:numId w:val="1"/>
        </w:numPr>
        <w:shd w:val="clear" w:color="auto" w:fill="F8F9FA"/>
        <w:spacing w:line="480" w:lineRule="atLeast"/>
        <w:rPr>
          <w:rFonts w:ascii="Times New Roman" w:hAnsi="Times New Roman" w:cs="Mangal"/>
          <w:sz w:val="18"/>
          <w:szCs w:val="18"/>
          <w:lang w:val="en-US"/>
        </w:rPr>
      </w:pPr>
      <w:r w:rsidRPr="00C80001">
        <w:rPr>
          <w:rFonts w:ascii="Times New Roman" w:hAnsi="Times New Roman" w:cs="Mangal"/>
          <w:sz w:val="18"/>
          <w:szCs w:val="18"/>
          <w:cs/>
          <w:lang w:val="en-US"/>
        </w:rPr>
        <w:t xml:space="preserve">सफलतम बोलीदाताओ की </w:t>
      </w:r>
      <w:r w:rsidRPr="00C80001">
        <w:rPr>
          <w:rFonts w:ascii="Times New Roman" w:hAnsi="Times New Roman" w:cs="Times New Roman"/>
          <w:sz w:val="18"/>
          <w:szCs w:val="18"/>
          <w:lang w:val="en-US" w:bidi="ar-SA"/>
        </w:rPr>
        <w:t xml:space="preserve">EMD </w:t>
      </w:r>
      <w:r w:rsidRPr="00C80001">
        <w:rPr>
          <w:rFonts w:ascii="Times New Roman" w:hAnsi="Times New Roman" w:cs="Mangal"/>
          <w:sz w:val="18"/>
          <w:szCs w:val="18"/>
          <w:cs/>
          <w:lang w:val="en-US"/>
        </w:rPr>
        <w:t>की राशि को कार्यनिष्पादन सुरक्षा राशि के रूप मे</w:t>
      </w:r>
      <w:r w:rsidRPr="00C80001">
        <w:rPr>
          <w:rFonts w:ascii="Times New Roman" w:hAnsi="Times New Roman" w:cs="Times New Roman"/>
          <w:sz w:val="18"/>
          <w:szCs w:val="18"/>
          <w:lang w:val="en-US" w:bidi="ar-SA"/>
        </w:rPr>
        <w:t xml:space="preserve"> </w:t>
      </w:r>
      <w:r w:rsidRPr="00C80001">
        <w:rPr>
          <w:rFonts w:ascii="Times New Roman" w:hAnsi="Times New Roman" w:cs="Mangal"/>
          <w:sz w:val="18"/>
          <w:szCs w:val="18"/>
          <w:cs/>
          <w:lang w:val="en-US"/>
        </w:rPr>
        <w:t>परिवर्तित कर दिया जाएगा।</w:t>
      </w:r>
    </w:p>
    <w:p w14:paraId="5188F65C" w14:textId="77777777" w:rsidR="00553483" w:rsidRPr="00C80001" w:rsidRDefault="00553483" w:rsidP="00553483">
      <w:pPr>
        <w:pStyle w:val="HTMLPreformatted"/>
        <w:numPr>
          <w:ilvl w:val="0"/>
          <w:numId w:val="1"/>
        </w:numPr>
        <w:shd w:val="clear" w:color="auto" w:fill="F8F9FA"/>
        <w:spacing w:line="480" w:lineRule="atLeast"/>
        <w:rPr>
          <w:rFonts w:ascii="Times New Roman" w:hAnsi="Times New Roman" w:cs="Mangal"/>
          <w:sz w:val="18"/>
          <w:szCs w:val="18"/>
          <w:lang w:val="en-US"/>
        </w:rPr>
      </w:pPr>
      <w:r w:rsidRPr="00C80001">
        <w:rPr>
          <w:rFonts w:ascii="Times New Roman" w:hAnsi="Times New Roman" w:cs="Mangal"/>
          <w:sz w:val="18"/>
          <w:szCs w:val="18"/>
          <w:cs/>
          <w:lang w:val="en-US"/>
        </w:rPr>
        <w:t>सेवा प्रदाता को फर्म पंजीकरण प्रपत्र</w:t>
      </w:r>
      <w:r w:rsidRPr="00C80001">
        <w:rPr>
          <w:rFonts w:ascii="Times New Roman" w:hAnsi="Times New Roman" w:cs="Times New Roman"/>
          <w:sz w:val="18"/>
          <w:szCs w:val="18"/>
          <w:lang w:val="en-US" w:bidi="ar-SA"/>
        </w:rPr>
        <w:t xml:space="preserve">, </w:t>
      </w:r>
      <w:r w:rsidRPr="00C80001">
        <w:rPr>
          <w:rFonts w:ascii="Times New Roman" w:hAnsi="Times New Roman" w:cs="Mangal"/>
          <w:sz w:val="18"/>
          <w:szCs w:val="18"/>
          <w:cs/>
          <w:lang w:val="en-US"/>
        </w:rPr>
        <w:t>पैन कार्ड</w:t>
      </w:r>
      <w:r w:rsidRPr="00C80001">
        <w:rPr>
          <w:rFonts w:ascii="Times New Roman" w:hAnsi="Times New Roman" w:cs="Times New Roman"/>
          <w:sz w:val="18"/>
          <w:szCs w:val="18"/>
          <w:lang w:val="en-US" w:bidi="ar-SA"/>
        </w:rPr>
        <w:t xml:space="preserve">, </w:t>
      </w:r>
      <w:r w:rsidRPr="00C80001">
        <w:rPr>
          <w:rFonts w:ascii="Times New Roman" w:hAnsi="Times New Roman" w:cs="Mangal"/>
          <w:sz w:val="18"/>
          <w:szCs w:val="18"/>
          <w:cs/>
          <w:lang w:val="en-US"/>
        </w:rPr>
        <w:t>टेन कार्ड एवं कर पंजीकरण प्रपत्र</w:t>
      </w:r>
      <w:r w:rsidRPr="00C80001">
        <w:rPr>
          <w:rFonts w:ascii="Times New Roman" w:hAnsi="Times New Roman" w:cs="Times New Roman"/>
          <w:sz w:val="18"/>
          <w:szCs w:val="18"/>
          <w:lang w:val="en-US" w:bidi="ar-SA"/>
        </w:rPr>
        <w:t xml:space="preserve">, </w:t>
      </w:r>
      <w:r w:rsidRPr="00C80001">
        <w:rPr>
          <w:rFonts w:ascii="Times New Roman" w:hAnsi="Times New Roman" w:cs="Mangal"/>
          <w:sz w:val="18"/>
          <w:szCs w:val="18"/>
          <w:cs/>
          <w:lang w:val="en-US"/>
        </w:rPr>
        <w:t>पेन कार्ड</w:t>
      </w:r>
      <w:r w:rsidRPr="00C80001">
        <w:rPr>
          <w:rFonts w:ascii="Times New Roman" w:hAnsi="Times New Roman" w:cs="Times New Roman"/>
          <w:sz w:val="18"/>
          <w:szCs w:val="18"/>
          <w:lang w:val="en-US" w:bidi="ar-SA"/>
        </w:rPr>
        <w:t xml:space="preserve">, </w:t>
      </w:r>
      <w:r w:rsidRPr="00C80001">
        <w:rPr>
          <w:rFonts w:ascii="Times New Roman" w:hAnsi="Times New Roman" w:cs="Mangal"/>
          <w:sz w:val="18"/>
          <w:szCs w:val="18"/>
          <w:cs/>
          <w:lang w:val="en-US"/>
        </w:rPr>
        <w:t>टेन कार्ड एवं कर पंजीकरण प्रपत्र की छायाप्रति जमा करवानी होगी।</w:t>
      </w:r>
    </w:p>
    <w:p w14:paraId="0E5FF5E0" w14:textId="77777777" w:rsidR="00553483" w:rsidRPr="00C80001" w:rsidRDefault="00553483" w:rsidP="00553483">
      <w:pPr>
        <w:pStyle w:val="HTMLPreformatted"/>
        <w:shd w:val="clear" w:color="auto" w:fill="F8F9FA"/>
        <w:spacing w:line="480" w:lineRule="atLeast"/>
        <w:ind w:left="720"/>
        <w:rPr>
          <w:rFonts w:ascii="Times New Roman" w:hAnsi="Times New Roman" w:cs="Mangal"/>
          <w:sz w:val="18"/>
          <w:szCs w:val="18"/>
          <w:lang w:val="en-US"/>
        </w:rPr>
      </w:pPr>
    </w:p>
    <w:p w14:paraId="27E2F1C3" w14:textId="1177F136" w:rsidR="00CA41CB" w:rsidRPr="00C80001" w:rsidRDefault="00553483" w:rsidP="00CA41CB">
      <w:pPr>
        <w:pStyle w:val="HTMLPreformatted"/>
        <w:shd w:val="clear" w:color="auto" w:fill="F8F9FA"/>
        <w:spacing w:line="480" w:lineRule="atLeast"/>
        <w:rPr>
          <w:rFonts w:ascii="inherit" w:hAnsi="inherit" w:hint="cs"/>
          <w:color w:val="202124"/>
          <w:sz w:val="18"/>
          <w:szCs w:val="18"/>
          <w:cs/>
        </w:rPr>
      </w:pPr>
      <w:r w:rsidRPr="00C80001">
        <w:rPr>
          <w:rFonts w:ascii="Times New Roman" w:hAnsi="Times New Roman" w:cs="Mangal"/>
          <w:sz w:val="18"/>
          <w:szCs w:val="18"/>
          <w:lang w:val="en-US"/>
        </w:rPr>
        <w:tab/>
      </w:r>
      <w:r w:rsidRPr="00C80001">
        <w:rPr>
          <w:rFonts w:ascii="Times New Roman" w:hAnsi="Times New Roman" w:cs="Mangal"/>
          <w:sz w:val="18"/>
          <w:szCs w:val="18"/>
          <w:lang w:val="en-US"/>
        </w:rPr>
        <w:tab/>
      </w:r>
      <w:r w:rsidRPr="00C80001">
        <w:rPr>
          <w:rFonts w:ascii="Times New Roman" w:hAnsi="Times New Roman" w:cs="Mangal"/>
          <w:sz w:val="18"/>
          <w:szCs w:val="18"/>
          <w:lang w:val="en-US"/>
        </w:rPr>
        <w:tab/>
      </w:r>
      <w:r w:rsidRPr="00C80001">
        <w:rPr>
          <w:rFonts w:ascii="Times New Roman" w:hAnsi="Times New Roman" w:cs="Mangal"/>
          <w:sz w:val="18"/>
          <w:szCs w:val="18"/>
          <w:lang w:val="en-US"/>
        </w:rPr>
        <w:tab/>
      </w:r>
      <w:r w:rsidRPr="00C80001">
        <w:rPr>
          <w:rFonts w:ascii="Times New Roman" w:hAnsi="Times New Roman" w:cs="Mangal"/>
          <w:sz w:val="18"/>
          <w:szCs w:val="18"/>
          <w:lang w:val="en-US"/>
        </w:rPr>
        <w:tab/>
      </w:r>
      <w:r w:rsidRPr="00C80001">
        <w:rPr>
          <w:rFonts w:ascii="Times New Roman" w:hAnsi="Times New Roman" w:cs="Mangal"/>
          <w:sz w:val="18"/>
          <w:szCs w:val="18"/>
          <w:lang w:val="en-US"/>
        </w:rPr>
        <w:tab/>
      </w:r>
      <w:r w:rsidRPr="00C80001">
        <w:rPr>
          <w:rFonts w:ascii="Times New Roman" w:hAnsi="Times New Roman" w:cs="Mangal"/>
          <w:sz w:val="18"/>
          <w:szCs w:val="18"/>
          <w:lang w:val="en-US"/>
        </w:rPr>
        <w:tab/>
      </w:r>
      <w:r w:rsidR="00CA41CB" w:rsidRPr="00C80001">
        <w:rPr>
          <w:rFonts w:ascii="inherit" w:hAnsi="inherit" w:cs="Mangal" w:hint="cs"/>
          <w:color w:val="202124"/>
          <w:sz w:val="18"/>
          <w:szCs w:val="18"/>
          <w:cs/>
        </w:rPr>
        <w:t>प्राचार्य</w:t>
      </w:r>
    </w:p>
    <w:p w14:paraId="48617BA3" w14:textId="09858B2A" w:rsidR="00CA41CB" w:rsidRPr="00CA41CB" w:rsidRDefault="00CA41CB" w:rsidP="00CA41C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/>
          <w:color w:val="202124"/>
          <w:sz w:val="18"/>
          <w:szCs w:val="18"/>
          <w:lang w:eastAsia="en-IN" w:bidi="hi-IN"/>
        </w:rPr>
      </w:pPr>
      <w:r w:rsidRPr="00C80001">
        <w:rPr>
          <w:rFonts w:ascii="inherit" w:eastAsia="Times New Roman" w:hAnsi="inherit" w:cs="Mangal"/>
          <w:color w:val="202124"/>
          <w:sz w:val="18"/>
          <w:szCs w:val="18"/>
          <w:lang w:eastAsia="en-IN" w:bidi="hi-IN"/>
        </w:rPr>
        <w:tab/>
      </w:r>
      <w:r w:rsidRPr="00C80001">
        <w:rPr>
          <w:rFonts w:ascii="inherit" w:eastAsia="Times New Roman" w:hAnsi="inherit" w:cs="Mangal"/>
          <w:color w:val="202124"/>
          <w:sz w:val="18"/>
          <w:szCs w:val="18"/>
          <w:lang w:eastAsia="en-IN" w:bidi="hi-IN"/>
        </w:rPr>
        <w:tab/>
      </w:r>
      <w:r w:rsidRPr="00C80001">
        <w:rPr>
          <w:rFonts w:ascii="inherit" w:eastAsia="Times New Roman" w:hAnsi="inherit" w:cs="Mangal"/>
          <w:color w:val="202124"/>
          <w:sz w:val="18"/>
          <w:szCs w:val="18"/>
          <w:lang w:eastAsia="en-IN" w:bidi="hi-IN"/>
        </w:rPr>
        <w:tab/>
      </w:r>
      <w:r w:rsidRPr="00C80001">
        <w:rPr>
          <w:rFonts w:ascii="inherit" w:eastAsia="Times New Roman" w:hAnsi="inherit" w:cs="Mangal"/>
          <w:color w:val="202124"/>
          <w:sz w:val="18"/>
          <w:szCs w:val="18"/>
          <w:lang w:eastAsia="en-IN" w:bidi="hi-IN"/>
        </w:rPr>
        <w:tab/>
      </w:r>
      <w:r w:rsidRPr="00C80001">
        <w:rPr>
          <w:rFonts w:ascii="inherit" w:eastAsia="Times New Roman" w:hAnsi="inherit" w:cs="Mangal"/>
          <w:color w:val="202124"/>
          <w:sz w:val="18"/>
          <w:szCs w:val="18"/>
          <w:lang w:eastAsia="en-IN" w:bidi="hi-IN"/>
        </w:rPr>
        <w:tab/>
      </w:r>
      <w:r w:rsidRPr="00C80001">
        <w:rPr>
          <w:rFonts w:ascii="inherit" w:eastAsia="Times New Roman" w:hAnsi="inherit" w:cs="Mangal"/>
          <w:color w:val="202124"/>
          <w:sz w:val="18"/>
          <w:szCs w:val="18"/>
          <w:lang w:eastAsia="en-IN" w:bidi="hi-IN"/>
        </w:rPr>
        <w:tab/>
        <w:t xml:space="preserve">        </w:t>
      </w:r>
      <w:r w:rsidRPr="00C80001">
        <w:rPr>
          <w:rFonts w:ascii="inherit" w:eastAsia="Times New Roman" w:hAnsi="inherit" w:cs="Mangal" w:hint="cs"/>
          <w:color w:val="202124"/>
          <w:sz w:val="18"/>
          <w:szCs w:val="18"/>
          <w:cs/>
          <w:lang w:eastAsia="en-IN" w:bidi="hi-IN"/>
        </w:rPr>
        <w:t>पीएम श्री केवी भाकली</w:t>
      </w:r>
    </w:p>
    <w:p w14:paraId="4F384AF1" w14:textId="0D058599" w:rsidR="009F3771" w:rsidRPr="00553483" w:rsidRDefault="009F3771" w:rsidP="00CA41CB">
      <w:pPr>
        <w:pStyle w:val="HTMLPreformatted"/>
        <w:shd w:val="clear" w:color="auto" w:fill="F8F9FA"/>
        <w:spacing w:line="480" w:lineRule="atLeast"/>
        <w:ind w:left="720"/>
      </w:pPr>
    </w:p>
    <w:sectPr w:rsidR="009F3771" w:rsidRPr="00553483" w:rsidSect="00CA41CB">
      <w:pgSz w:w="11906" w:h="16838"/>
      <w:pgMar w:top="360" w:right="746" w:bottom="27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58166A"/>
    <w:multiLevelType w:val="hybridMultilevel"/>
    <w:tmpl w:val="8C0E761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771"/>
    <w:rsid w:val="00553483"/>
    <w:rsid w:val="009F3771"/>
    <w:rsid w:val="00C80001"/>
    <w:rsid w:val="00CA4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E83D2"/>
  <w15:chartTrackingRefBased/>
  <w15:docId w15:val="{F55C7E9B-F327-4275-B9F7-548C4EEEF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3483"/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5534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IN" w:bidi="hi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53483"/>
    <w:rPr>
      <w:rFonts w:ascii="Courier New" w:eastAsia="Times New Roman" w:hAnsi="Courier New" w:cs="Courier New"/>
      <w:sz w:val="20"/>
      <w:lang w:eastAsia="en-IN"/>
    </w:rPr>
  </w:style>
  <w:style w:type="table" w:styleId="TableGrid">
    <w:name w:val="Table Grid"/>
    <w:basedOn w:val="TableNormal"/>
    <w:uiPriority w:val="39"/>
    <w:rsid w:val="00553483"/>
    <w:pPr>
      <w:spacing w:after="0" w:line="240" w:lineRule="auto"/>
    </w:pPr>
    <w:rPr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3483"/>
    <w:pPr>
      <w:ind w:left="720"/>
      <w:contextualSpacing/>
    </w:pPr>
  </w:style>
  <w:style w:type="character" w:customStyle="1" w:styleId="y2iqfc">
    <w:name w:val="y2iqfc"/>
    <w:basedOn w:val="DefaultParagraphFont"/>
    <w:rsid w:val="00CA41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58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2023-12-31T05:38:00Z</dcterms:created>
  <dcterms:modified xsi:type="dcterms:W3CDTF">2023-12-31T05:52:00Z</dcterms:modified>
</cp:coreProperties>
</file>